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D713" w14:textId="00F0C7EF" w:rsidR="00FA6192" w:rsidRDefault="00FA6192" w:rsidP="00FA6192">
      <w:pPr>
        <w:spacing w:line="0" w:lineRule="atLeast"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kern w:val="0"/>
          <w:sz w:val="20"/>
        </w:rPr>
      </w:pPr>
      <w:r w:rsidRPr="00F93005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kern w:val="0"/>
          <w:sz w:val="20"/>
        </w:rPr>
        <w:t>（</w:t>
      </w:r>
      <w:r w:rsidR="00FA34E5" w:rsidRPr="002E70B6">
        <w:rPr>
          <w:rFonts w:ascii="ＭＳ Ｐゴシック" w:eastAsia="ＭＳ Ｐゴシック" w:hAnsi="ＭＳ Ｐゴシック" w:cs="ＭＳ Ｐゴシック" w:hint="eastAsia"/>
          <w:bCs/>
          <w:kern w:val="0"/>
          <w:sz w:val="20"/>
        </w:rPr>
        <w:t>R</w:t>
      </w:r>
      <w:r w:rsidR="00536AAB" w:rsidRPr="002E70B6">
        <w:rPr>
          <w:rFonts w:ascii="ＭＳ Ｐゴシック" w:eastAsia="ＭＳ Ｐゴシック" w:hAnsi="ＭＳ Ｐゴシック" w:cs="ＭＳ Ｐゴシック" w:hint="eastAsia"/>
          <w:bCs/>
          <w:kern w:val="0"/>
          <w:sz w:val="20"/>
        </w:rPr>
        <w:t>8</w:t>
      </w:r>
      <w:r w:rsidRPr="002E70B6">
        <w:rPr>
          <w:rFonts w:ascii="ＭＳ Ｐゴシック" w:eastAsia="ＭＳ Ｐゴシック" w:hAnsi="ＭＳ Ｐゴシック" w:cs="ＭＳ Ｐゴシック"/>
          <w:bCs/>
          <w:kern w:val="0"/>
          <w:sz w:val="20"/>
        </w:rPr>
        <w:t>.</w:t>
      </w:r>
      <w:r w:rsidR="00F93005" w:rsidRPr="002E70B6">
        <w:rPr>
          <w:rFonts w:ascii="ＭＳ Ｐゴシック" w:eastAsia="ＭＳ Ｐゴシック" w:hAnsi="ＭＳ Ｐゴシック" w:cs="ＭＳ Ｐゴシック"/>
          <w:bCs/>
          <w:kern w:val="0"/>
          <w:sz w:val="20"/>
        </w:rPr>
        <w:t>4</w:t>
      </w:r>
      <w:r w:rsidRPr="00F93005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kern w:val="0"/>
          <w:sz w:val="20"/>
        </w:rPr>
        <w:t>）</w:t>
      </w:r>
    </w:p>
    <w:p w14:paraId="0039E9FE" w14:textId="77777777" w:rsidR="002C116F" w:rsidRPr="00F93005" w:rsidRDefault="00224A13" w:rsidP="00FA6192">
      <w:pPr>
        <w:spacing w:line="0" w:lineRule="atLeast"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kern w:val="0"/>
          <w:sz w:val="20"/>
        </w:rPr>
      </w:pPr>
      <w:r w:rsidRPr="00AC20EF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kern w:val="0"/>
          <w:sz w:val="20"/>
          <w:bdr w:val="single" w:sz="4" w:space="0" w:color="auto"/>
        </w:rPr>
        <w:t>支部保管</w:t>
      </w:r>
    </w:p>
    <w:p w14:paraId="48D272F0" w14:textId="77777777" w:rsidR="003F1A0D" w:rsidRPr="00F93005" w:rsidRDefault="00D47BB1" w:rsidP="001F7426">
      <w:pPr>
        <w:spacing w:line="240" w:lineRule="exact"/>
        <w:jc w:val="center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6"/>
          <w:szCs w:val="26"/>
        </w:rPr>
      </w:pPr>
      <w:r w:rsidRPr="00F93005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6"/>
          <w:szCs w:val="26"/>
        </w:rPr>
        <w:t>65歳超雇用推進</w:t>
      </w:r>
      <w:r w:rsidR="009916AE" w:rsidRPr="00F93005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6"/>
          <w:szCs w:val="26"/>
        </w:rPr>
        <w:t>助成金</w:t>
      </w:r>
      <w:r w:rsidR="003F1A0D" w:rsidRPr="00F93005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6"/>
          <w:szCs w:val="26"/>
        </w:rPr>
        <w:t>（高年齢者無期雇用転換コース）</w:t>
      </w:r>
    </w:p>
    <w:p w14:paraId="4C904DD6" w14:textId="77777777" w:rsidR="009D1DB6" w:rsidRPr="00F93005" w:rsidRDefault="009D30D8" w:rsidP="001F7426">
      <w:pPr>
        <w:spacing w:line="240" w:lineRule="exact"/>
        <w:jc w:val="center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6"/>
          <w:szCs w:val="26"/>
        </w:rPr>
      </w:pPr>
      <w:r w:rsidRPr="00F93005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6"/>
          <w:szCs w:val="26"/>
        </w:rPr>
        <w:t xml:space="preserve">　提出書類チェックリスト【</w:t>
      </w:r>
      <w:r w:rsidR="003F1A0D" w:rsidRPr="00F93005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6"/>
          <w:szCs w:val="26"/>
        </w:rPr>
        <w:t>支給申請</w:t>
      </w:r>
      <w:r w:rsidRPr="00F93005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6"/>
          <w:szCs w:val="26"/>
        </w:rPr>
        <w:t>】</w:t>
      </w:r>
    </w:p>
    <w:p w14:paraId="5706DB24" w14:textId="77777777" w:rsidR="008C36E9" w:rsidRPr="00F93005" w:rsidRDefault="008C36E9" w:rsidP="009D1DB6">
      <w:pPr>
        <w:spacing w:line="0" w:lineRule="atLeast"/>
        <w:jc w:val="center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18"/>
          <w:szCs w:val="18"/>
        </w:rPr>
      </w:pPr>
    </w:p>
    <w:tbl>
      <w:tblPr>
        <w:tblW w:w="1006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3"/>
        <w:gridCol w:w="5862"/>
      </w:tblGrid>
      <w:tr w:rsidR="00F93005" w:rsidRPr="00F93005" w14:paraId="2F23A0F7" w14:textId="77777777" w:rsidTr="000815BE">
        <w:trPr>
          <w:trHeight w:val="461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CA19" w14:textId="77777777" w:rsidR="000815BE" w:rsidRPr="00F93005" w:rsidRDefault="000815BE" w:rsidP="00EA4C39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930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受付番号：</w:t>
            </w:r>
            <w:r w:rsidR="00EA4C39" w:rsidRPr="00F930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Pr="00F930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r w:rsidRPr="00F930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※機構で記入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E8A3" w14:textId="77777777" w:rsidR="000815BE" w:rsidRPr="00F93005" w:rsidRDefault="000815BE" w:rsidP="00D4047B">
            <w:pPr>
              <w:ind w:left="127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930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事業主名：</w:t>
            </w:r>
          </w:p>
        </w:tc>
      </w:tr>
    </w:tbl>
    <w:p w14:paraId="04E2DF01" w14:textId="77777777" w:rsidR="0022651B" w:rsidRDefault="0022651B" w:rsidP="00BF18D4">
      <w:pPr>
        <w:spacing w:line="0" w:lineRule="atLeast"/>
        <w:ind w:leftChars="100" w:left="391" w:hangingChars="100" w:hanging="181"/>
        <w:rPr>
          <w:rFonts w:ascii="ＭＳ Ｐゴシック" w:eastAsia="ＭＳ Ｐゴシック" w:hAnsi="ＭＳ Ｐゴシック" w:cs="ＭＳ Ｐゴシック"/>
          <w:b/>
          <w:color w:val="000000" w:themeColor="text1"/>
          <w:kern w:val="0"/>
          <w:sz w:val="18"/>
          <w:szCs w:val="18"/>
        </w:rPr>
      </w:pPr>
    </w:p>
    <w:p w14:paraId="0E91D07B" w14:textId="77777777" w:rsidR="00BF18D4" w:rsidRDefault="00BF18D4" w:rsidP="00BF18D4">
      <w:pPr>
        <w:spacing w:line="0" w:lineRule="atLeast"/>
        <w:ind w:leftChars="100" w:left="421" w:hangingChars="100" w:hanging="211"/>
        <w:rPr>
          <w:rFonts w:ascii="ＭＳ Ｐゴシック" w:eastAsia="ＭＳ Ｐゴシック" w:hAnsi="ＭＳ Ｐゴシック" w:cs="ＭＳ Ｐゴシック"/>
          <w:b/>
          <w:color w:val="000000" w:themeColor="text1"/>
          <w:kern w:val="0"/>
          <w:sz w:val="18"/>
          <w:szCs w:val="18"/>
        </w:rPr>
      </w:pPr>
      <w:r w:rsidRPr="00BF18D4">
        <w:rPr>
          <w:rFonts w:ascii="ＭＳ Ｐゴシック" w:eastAsia="ＭＳ Ｐゴシック" w:hAnsi="ＭＳ Ｐゴシック" w:cs="ＭＳ Ｐゴシック" w:hint="eastAsia"/>
          <w:b/>
          <w:bCs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C55A1" wp14:editId="431DFA6C">
                <wp:simplePos x="0" y="0"/>
                <wp:positionH relativeFrom="column">
                  <wp:posOffset>2755265</wp:posOffset>
                </wp:positionH>
                <wp:positionV relativeFrom="paragraph">
                  <wp:posOffset>151765</wp:posOffset>
                </wp:positionV>
                <wp:extent cx="202565" cy="133350"/>
                <wp:effectExtent l="0" t="0" r="2603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333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428B00" w14:textId="77777777" w:rsidR="00BF18D4" w:rsidRDefault="00BF18D4" w:rsidP="00BF18D4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C55A1" id="正方形/長方形 2" o:spid="_x0000_s1026" style="position:absolute;left:0;text-align:left;margin-left:216.95pt;margin-top:11.95pt;width:15.9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" fillcolor="#bfbfbf" strokecolor="#385d8a" strokeweight="1pt">
                <v:textbox>
                  <w:txbxContent>
                    <w:p w14:paraId="24428B00" w14:textId="77777777" w:rsidR="00BF18D4" w:rsidRDefault="00BF18D4" w:rsidP="00BF18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5CC9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※</w:t>
      </w:r>
      <w:r w:rsidR="009D1DB6" w:rsidRPr="00F93005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申請に当たっては、下記の内容に準じてＡ４用紙で番号順に揃えた上で、本チェックリストの提出書類欄に必要事項を記入し、</w:t>
      </w:r>
      <w:r w:rsidRPr="00BF18D4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 xml:space="preserve">右端の事業主欄にレ点でチェックを入れてください（　</w:t>
      </w:r>
      <w:r w:rsidRPr="00BF18D4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18"/>
          <w:szCs w:val="18"/>
        </w:rPr>
        <w:t xml:space="preserve">　　　</w:t>
      </w:r>
      <w:r w:rsidRPr="00BF18D4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網掛け部分は該当する場合に提出）。</w:t>
      </w:r>
    </w:p>
    <w:p w14:paraId="0AF7AB1F" w14:textId="77777777" w:rsidR="00F72EB3" w:rsidRPr="00BF18D4" w:rsidRDefault="00F72EB3" w:rsidP="00BF18D4">
      <w:pPr>
        <w:spacing w:line="0" w:lineRule="atLeast"/>
        <w:ind w:leftChars="100" w:left="391" w:hangingChars="100" w:hanging="181"/>
        <w:rPr>
          <w:rFonts w:ascii="ＭＳ Ｐゴシック" w:eastAsia="ＭＳ Ｐゴシック" w:hAnsi="ＭＳ Ｐゴシック" w:cs="ＭＳ Ｐゴシック"/>
          <w:b/>
          <w:color w:val="000000" w:themeColor="text1"/>
          <w:kern w:val="0"/>
          <w:sz w:val="18"/>
          <w:szCs w:val="18"/>
        </w:rPr>
      </w:pPr>
    </w:p>
    <w:p w14:paraId="5A6C6CB9" w14:textId="77777777" w:rsidR="00BF18D4" w:rsidRDefault="00AD6199" w:rsidP="005421BE">
      <w:pPr>
        <w:spacing w:line="0" w:lineRule="atLeast"/>
        <w:ind w:firstLineChars="100" w:firstLine="181"/>
        <w:rPr>
          <w:rFonts w:ascii="ＭＳ Ｐゴシック" w:eastAsia="ＭＳ Ｐゴシック" w:hAnsi="ＭＳ Ｐゴシック" w:cs="ＭＳ Ｐゴシック"/>
          <w:b/>
          <w:color w:val="000000" w:themeColor="text1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【</w:t>
      </w:r>
      <w:r w:rsidRPr="00AD6199">
        <w:rPr>
          <w:rFonts w:ascii="ＭＳ Ｐゴシック" w:eastAsia="ＭＳ Ｐゴシック" w:hAnsi="ＭＳ Ｐゴシック" w:cs="ＭＳ Ｐゴシック" w:hint="eastAsia"/>
          <w:b/>
          <w:color w:val="000000" w:themeColor="text1"/>
          <w:spacing w:val="46"/>
          <w:kern w:val="0"/>
          <w:sz w:val="18"/>
          <w:szCs w:val="18"/>
          <w:fitText w:val="724" w:id="-764716287"/>
        </w:rPr>
        <w:t>紙申</w:t>
      </w:r>
      <w:r w:rsidRPr="00AD6199">
        <w:rPr>
          <w:rFonts w:ascii="ＭＳ Ｐゴシック" w:eastAsia="ＭＳ Ｐゴシック" w:hAnsi="ＭＳ Ｐゴシック" w:cs="ＭＳ Ｐゴシック" w:hint="eastAsia"/>
          <w:b/>
          <w:color w:val="000000" w:themeColor="text1"/>
          <w:spacing w:val="-1"/>
          <w:kern w:val="0"/>
          <w:sz w:val="18"/>
          <w:szCs w:val="18"/>
          <w:fitText w:val="724" w:id="-764716287"/>
        </w:rPr>
        <w:t>請</w:t>
      </w:r>
      <w:r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 xml:space="preserve">】 </w:t>
      </w:r>
      <w:r w:rsidR="00BF18D4" w:rsidRPr="00BF18D4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手書きの場合、①</w:t>
      </w:r>
      <w:r w:rsidR="00BF18D4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②</w:t>
      </w:r>
      <w:r w:rsidR="00FA34E5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③⑬</w:t>
      </w:r>
      <w:r w:rsidR="00202BB1" w:rsidRPr="000545C7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に</w:t>
      </w:r>
      <w:r w:rsidR="00BF18D4" w:rsidRPr="000545C7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ついてはチェックした原本（正）１部とそのコピー２部と併せて計３部を提出してください。</w:t>
      </w:r>
    </w:p>
    <w:p w14:paraId="0C93D259" w14:textId="77777777" w:rsidR="00C65CC9" w:rsidRDefault="00AD6199" w:rsidP="00AD6199">
      <w:pPr>
        <w:spacing w:line="0" w:lineRule="atLeast"/>
        <w:ind w:firstLineChars="100" w:firstLine="181"/>
        <w:rPr>
          <w:rFonts w:ascii="ＭＳ Ｐゴシック" w:eastAsia="ＭＳ Ｐゴシック" w:hAnsi="ＭＳ Ｐゴシック" w:cs="ＭＳ Ｐゴシック"/>
          <w:b/>
          <w:color w:val="000000" w:themeColor="text1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 xml:space="preserve">　　　　　 　  また、以下の</w:t>
      </w:r>
      <w:r w:rsidR="0032445A" w:rsidRPr="000545C7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①～</w:t>
      </w:r>
      <w:r w:rsidR="00071AD5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⑬</w:t>
      </w:r>
      <w:r w:rsidR="00C65CC9" w:rsidRPr="000545C7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の順に</w:t>
      </w:r>
      <w:r w:rsidR="00C65CC9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揃えた上で提出してください。</w:t>
      </w:r>
    </w:p>
    <w:p w14:paraId="1DF94B58" w14:textId="77777777" w:rsidR="00D94360" w:rsidRDefault="00AD6199" w:rsidP="00D94360">
      <w:pPr>
        <w:spacing w:line="0" w:lineRule="atLeast"/>
        <w:ind w:firstLineChars="100" w:firstLine="181"/>
        <w:rPr>
          <w:rFonts w:ascii="ＭＳ Ｐゴシック" w:eastAsia="ＭＳ Ｐゴシック" w:hAnsi="ＭＳ Ｐゴシック" w:cs="ＭＳ Ｐゴシック"/>
          <w:b/>
          <w:color w:val="000000" w:themeColor="text1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【</w:t>
      </w:r>
      <w:r w:rsidRPr="00AD6199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  <w:fitText w:val="724" w:id="-764716288"/>
        </w:rPr>
        <w:t>電子申請</w:t>
      </w:r>
      <w:r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 xml:space="preserve">】 </w:t>
      </w:r>
      <w:r w:rsidR="00D94360"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④～⑭の原本を、本チェックリストと併せて１部ずつPDF化してe-Gov申請書に添付してください。また、添付した書</w:t>
      </w:r>
    </w:p>
    <w:p w14:paraId="7FCC2C7B" w14:textId="77777777" w:rsidR="00D94360" w:rsidRDefault="00D94360" w:rsidP="00D94360">
      <w:pPr>
        <w:spacing w:line="0" w:lineRule="atLeast"/>
        <w:ind w:firstLineChars="650" w:firstLine="1175"/>
        <w:rPr>
          <w:rFonts w:ascii="ＭＳ Ｐゴシック" w:eastAsia="ＭＳ Ｐゴシック" w:hAnsi="ＭＳ Ｐゴシック" w:cs="ＭＳ Ｐゴシック"/>
          <w:b/>
          <w:color w:val="000000" w:themeColor="text1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 w:themeColor="text1"/>
          <w:kern w:val="0"/>
          <w:sz w:val="18"/>
          <w:szCs w:val="18"/>
        </w:rPr>
        <w:t>類の原本は、事業主において保管していただきますようお願いいたします。</w:t>
      </w:r>
    </w:p>
    <w:p w14:paraId="56D36FC1" w14:textId="77777777" w:rsidR="00F72EB3" w:rsidRPr="00D94360" w:rsidRDefault="00F72EB3" w:rsidP="00D94360">
      <w:pPr>
        <w:spacing w:line="0" w:lineRule="atLeast"/>
        <w:ind w:firstLineChars="650" w:firstLine="1175"/>
        <w:rPr>
          <w:rFonts w:ascii="ＭＳ Ｐゴシック" w:eastAsia="ＭＳ Ｐゴシック" w:hAnsi="ＭＳ Ｐゴシック" w:cs="ＭＳ Ｐゴシック"/>
          <w:b/>
          <w:color w:val="000000" w:themeColor="text1"/>
          <w:kern w:val="0"/>
          <w:sz w:val="18"/>
          <w:szCs w:val="18"/>
        </w:rPr>
      </w:pPr>
    </w:p>
    <w:tbl>
      <w:tblPr>
        <w:tblW w:w="9999" w:type="dxa"/>
        <w:tblInd w:w="9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"/>
        <w:gridCol w:w="3768"/>
        <w:gridCol w:w="711"/>
        <w:gridCol w:w="4111"/>
        <w:gridCol w:w="567"/>
        <w:gridCol w:w="600"/>
      </w:tblGrid>
      <w:tr w:rsidR="00BA355E" w:rsidRPr="00F93005" w14:paraId="57A69601" w14:textId="77777777" w:rsidTr="00CE32F1">
        <w:tc>
          <w:tcPr>
            <w:tcW w:w="8832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32FBC" w14:textId="77777777" w:rsidR="00BA355E" w:rsidRPr="00F93005" w:rsidRDefault="00AD5046" w:rsidP="00BA355E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F9300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ab/>
            </w:r>
            <w:r w:rsidR="00BA355E" w:rsidRPr="00F930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提　出　書　類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F2FF" w14:textId="77777777" w:rsidR="00BA355E" w:rsidRPr="00F93005" w:rsidRDefault="00BA355E" w:rsidP="009D30D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F930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事業主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0737" w14:textId="77777777" w:rsidR="00BA355E" w:rsidRPr="00F93005" w:rsidRDefault="00BA355E" w:rsidP="009D30D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F930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機</w:t>
            </w:r>
            <w:r w:rsidR="00CE32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 xml:space="preserve">　</w:t>
            </w:r>
            <w:r w:rsidRPr="00F930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構</w:t>
            </w:r>
          </w:p>
        </w:tc>
      </w:tr>
      <w:tr w:rsidR="000545C7" w:rsidRPr="000545C7" w14:paraId="6A2CF211" w14:textId="77777777" w:rsidTr="0022651B">
        <w:trPr>
          <w:trHeight w:val="570"/>
        </w:trPr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9A14" w14:textId="77777777" w:rsidR="009450B7" w:rsidRPr="000545C7" w:rsidRDefault="009450B7" w:rsidP="00160BAC">
            <w:pPr>
              <w:pStyle w:val="ad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Chars="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B275" w14:textId="77777777" w:rsidR="009450B7" w:rsidRPr="000545C7" w:rsidRDefault="00FA34E5" w:rsidP="0009655E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  <w:lang w:eastAsia="zh-CN"/>
              </w:rPr>
              <w:t>支給申請書（無期様式第５</w:t>
            </w:r>
            <w:r w:rsidR="009450B7"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  <w:lang w:eastAsia="zh-CN"/>
              </w:rPr>
              <w:t>号）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E708" w14:textId="77777777" w:rsidR="009450B7" w:rsidRDefault="005421BE" w:rsidP="005421B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３</w:t>
            </w:r>
            <w:r w:rsidR="001D1D9F"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部</w:t>
            </w:r>
          </w:p>
          <w:p w14:paraId="40B1DE0C" w14:textId="77777777" w:rsidR="0022651B" w:rsidRPr="000545C7" w:rsidRDefault="0022651B" w:rsidP="005421B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(―)</w:t>
            </w:r>
          </w:p>
        </w:tc>
        <w:tc>
          <w:tcPr>
            <w:tcW w:w="411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0386C" w14:textId="77777777" w:rsidR="00DA6F8F" w:rsidRPr="00FA34E5" w:rsidRDefault="00FA34E5" w:rsidP="00CE32F1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無期様式第５</w:t>
            </w:r>
            <w:r w:rsidR="009450B7"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3457" w14:textId="77777777" w:rsidR="009450B7" w:rsidRPr="000545C7" w:rsidRDefault="009450B7" w:rsidP="0009655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D4C8" w14:textId="77777777" w:rsidR="009450B7" w:rsidRPr="000545C7" w:rsidRDefault="009450B7" w:rsidP="009450B7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0545C7" w:rsidRPr="000545C7" w14:paraId="0536781A" w14:textId="77777777" w:rsidTr="0022651B">
        <w:trPr>
          <w:trHeight w:val="571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6837" w14:textId="77777777" w:rsidR="009450B7" w:rsidRPr="000545C7" w:rsidRDefault="009450B7" w:rsidP="00160BAC">
            <w:pPr>
              <w:pStyle w:val="ad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Chars="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F15A" w14:textId="77777777" w:rsidR="00B001C0" w:rsidRPr="000545C7" w:rsidRDefault="00FA34E5" w:rsidP="0009655E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  <w:lang w:eastAsia="zh-CN"/>
              </w:rPr>
              <w:t>対象労働者雇用状況等申立書（無期様式第６</w:t>
            </w:r>
            <w:r w:rsidR="009450B7"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  <w:lang w:eastAsia="zh-CN"/>
              </w:rPr>
              <w:t>号）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EEB2" w14:textId="77777777" w:rsidR="00224A13" w:rsidRDefault="005421BE" w:rsidP="005421B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３</w:t>
            </w:r>
            <w:r w:rsidR="001D1D9F"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部</w:t>
            </w:r>
          </w:p>
          <w:p w14:paraId="57D21D2C" w14:textId="77777777" w:rsidR="0022651B" w:rsidRPr="000545C7" w:rsidRDefault="0022651B" w:rsidP="005421B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(―)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5FA3A" w14:textId="77777777" w:rsidR="00DA6F8F" w:rsidRPr="00FA34E5" w:rsidRDefault="00FA34E5" w:rsidP="0009655E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無期様式第６</w:t>
            </w:r>
            <w:r w:rsidR="009450B7"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435D" w14:textId="77777777" w:rsidR="009450B7" w:rsidRPr="000545C7" w:rsidRDefault="009450B7" w:rsidP="0009655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DF46A" w14:textId="77777777" w:rsidR="009450B7" w:rsidRPr="000545C7" w:rsidRDefault="009450B7" w:rsidP="009450B7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E435CA" w:rsidRPr="000545C7" w14:paraId="219F6AD7" w14:textId="77777777" w:rsidTr="0022651B">
        <w:trPr>
          <w:trHeight w:val="738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A3F03" w14:textId="77777777" w:rsidR="00E435CA" w:rsidRPr="000545C7" w:rsidRDefault="00E435CA" w:rsidP="00E435CA">
            <w:pPr>
              <w:pStyle w:val="ad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Chars="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00718" w14:textId="77777777" w:rsidR="00E435CA" w:rsidRDefault="00E435CA" w:rsidP="00E435CA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「雇用保険適用事業所等一覧表」</w:t>
            </w:r>
          </w:p>
          <w:p w14:paraId="165CF59E" w14:textId="77777777" w:rsidR="00E435CA" w:rsidRPr="00FA34E5" w:rsidRDefault="00E435CA" w:rsidP="00E435CA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（無期様式第１号）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7655" w14:textId="77777777" w:rsidR="00E435CA" w:rsidRDefault="00E435CA" w:rsidP="00E435CA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３部</w:t>
            </w:r>
          </w:p>
          <w:p w14:paraId="5B935CBD" w14:textId="77777777" w:rsidR="0022651B" w:rsidRPr="000545C7" w:rsidRDefault="0022651B" w:rsidP="00E435CA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(―)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9B1E6" w14:textId="77777777" w:rsidR="00E435CA" w:rsidRPr="000545C7" w:rsidRDefault="00BD5596" w:rsidP="00E435CA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メイリオ"/>
                <w:color w:val="000000" w:themeColor="text1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メイリオ" w:hint="eastAsia"/>
                <w:color w:val="000000" w:themeColor="text1"/>
                <w:sz w:val="17"/>
                <w:szCs w:val="17"/>
              </w:rPr>
              <w:t>無期様式第１号（２</w:t>
            </w:r>
            <w:r w:rsidR="00E435CA" w:rsidRPr="00FA34E5">
              <w:rPr>
                <w:rFonts w:ascii="ＭＳ Ｐゴシック" w:eastAsia="ＭＳ Ｐゴシック" w:hAnsi="ＭＳ Ｐゴシック" w:cs="メイリオ" w:hint="eastAsia"/>
                <w:color w:val="000000" w:themeColor="text1"/>
                <w:sz w:val="17"/>
                <w:szCs w:val="17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AC54" w14:textId="77777777" w:rsidR="00E435CA" w:rsidRPr="000545C7" w:rsidRDefault="00E435CA" w:rsidP="00E435CA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820250" w14:textId="77777777" w:rsidR="00E435CA" w:rsidRPr="000545C7" w:rsidRDefault="00E435CA" w:rsidP="00E435CA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0545C7" w:rsidRPr="000545C7" w14:paraId="7F050F4F" w14:textId="77777777" w:rsidTr="0022651B">
        <w:trPr>
          <w:trHeight w:val="862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8149" w14:textId="77777777" w:rsidR="009450B7" w:rsidRPr="000545C7" w:rsidRDefault="009450B7" w:rsidP="00160BAC">
            <w:pPr>
              <w:pStyle w:val="ad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Chars="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BCC9" w14:textId="77777777" w:rsidR="009450B7" w:rsidRPr="000545C7" w:rsidRDefault="009450B7" w:rsidP="0009655E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対象労働者の転換前及び転換後の労働条件通知書（写）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612E" w14:textId="77777777" w:rsidR="009450B7" w:rsidRDefault="00224A13" w:rsidP="001D1D9F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写し</w:t>
            </w:r>
            <w:r w:rsidR="001D1D9F"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２部</w:t>
            </w:r>
          </w:p>
          <w:p w14:paraId="581E0CB5" w14:textId="77777777" w:rsidR="0022651B" w:rsidRPr="000545C7" w:rsidRDefault="0022651B" w:rsidP="001D1D9F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(１部)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A6448" w14:textId="77777777" w:rsidR="00DA6F8F" w:rsidRPr="00FA34E5" w:rsidRDefault="00C73F79" w:rsidP="00677A7E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メイリオ"/>
                <w:color w:val="000000" w:themeColor="text1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メイリオ" w:hint="eastAsia"/>
                <w:color w:val="000000" w:themeColor="text1"/>
                <w:sz w:val="17"/>
                <w:szCs w:val="17"/>
              </w:rPr>
              <w:t>採用時に締結した</w:t>
            </w:r>
            <w:r w:rsidR="00BA7C7A" w:rsidRPr="000545C7">
              <w:rPr>
                <w:rFonts w:ascii="ＭＳ Ｐゴシック" w:eastAsia="ＭＳ Ｐゴシック" w:hAnsi="ＭＳ Ｐゴシック" w:cs="メイリオ" w:hint="eastAsia"/>
                <w:color w:val="000000" w:themeColor="text1"/>
                <w:sz w:val="17"/>
                <w:szCs w:val="17"/>
              </w:rPr>
              <w:t>有期労働契約に係るものと、転換後の無期雇用契約書等（65歳以上までの雇用の見込みが確認できるもの）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E08B" w14:textId="77777777" w:rsidR="009450B7" w:rsidRPr="000545C7" w:rsidRDefault="009450B7" w:rsidP="0009655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C40BC9" w14:textId="77777777" w:rsidR="009450B7" w:rsidRPr="000545C7" w:rsidRDefault="009450B7" w:rsidP="009867A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0545C7" w:rsidRPr="000545C7" w14:paraId="0E166361" w14:textId="77777777" w:rsidTr="0022651B">
        <w:trPr>
          <w:trHeight w:val="832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293C1E" w14:textId="77777777" w:rsidR="009450B7" w:rsidRPr="000545C7" w:rsidRDefault="009450B7" w:rsidP="00160BAC">
            <w:pPr>
              <w:pStyle w:val="ad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Chars="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0C76" w14:textId="77777777" w:rsidR="009450B7" w:rsidRPr="000545C7" w:rsidRDefault="009450B7" w:rsidP="009867AE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対象労働者の賃金台帳等（写）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E23C" w14:textId="77777777" w:rsidR="009450B7" w:rsidRDefault="00224A13" w:rsidP="001D1D9F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写し</w:t>
            </w:r>
            <w:r w:rsidR="001D1D9F"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２部</w:t>
            </w:r>
          </w:p>
          <w:p w14:paraId="6589F814" w14:textId="77777777" w:rsidR="0022651B" w:rsidRPr="000545C7" w:rsidRDefault="0022651B" w:rsidP="001D1D9F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(１部)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F00C3" w14:textId="77777777" w:rsidR="003E7153" w:rsidRPr="000545C7" w:rsidRDefault="005C1DF4" w:rsidP="007951BA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hint="eastAsia"/>
                <w:color w:val="000000" w:themeColor="text1"/>
                <w:sz w:val="17"/>
                <w:szCs w:val="17"/>
              </w:rPr>
              <w:t>転換日</w:t>
            </w:r>
            <w:r w:rsidR="00227BE4">
              <w:rPr>
                <w:rFonts w:ascii="ＭＳ Ｐゴシック" w:eastAsia="ＭＳ Ｐゴシック" w:hAnsi="ＭＳ Ｐゴシック" w:hint="eastAsia"/>
                <w:color w:val="000000" w:themeColor="text1"/>
                <w:sz w:val="17"/>
                <w:szCs w:val="17"/>
              </w:rPr>
              <w:t>以</w:t>
            </w:r>
            <w:r w:rsidRPr="000545C7">
              <w:rPr>
                <w:rFonts w:ascii="ＭＳ Ｐゴシック" w:eastAsia="ＭＳ Ｐゴシック" w:hAnsi="ＭＳ Ｐゴシック" w:hint="eastAsia"/>
                <w:color w:val="000000" w:themeColor="text1"/>
                <w:sz w:val="17"/>
                <w:szCs w:val="17"/>
              </w:rPr>
              <w:t>後6</w:t>
            </w:r>
            <w:r w:rsidR="00457440" w:rsidRPr="000545C7">
              <w:rPr>
                <w:rFonts w:ascii="ＭＳ Ｐゴシック" w:eastAsia="ＭＳ Ｐゴシック" w:hAnsi="ＭＳ Ｐゴシック" w:hint="eastAsia"/>
                <w:color w:val="000000" w:themeColor="text1"/>
                <w:sz w:val="17"/>
                <w:szCs w:val="17"/>
              </w:rPr>
              <w:t>か月分（</w:t>
            </w:r>
            <w:r w:rsidR="00227BE4">
              <w:rPr>
                <w:rFonts w:ascii="ＭＳ Ｐゴシック" w:eastAsia="ＭＳ Ｐゴシック" w:hAnsi="ＭＳ Ｐゴシック" w:hint="eastAsia"/>
                <w:color w:val="000000" w:themeColor="text1"/>
                <w:sz w:val="17"/>
                <w:szCs w:val="17"/>
              </w:rPr>
              <w:t>転換日以後に１か月に勤務した日数が11日以上となる月が６か月に達するまでの全ての月</w:t>
            </w:r>
            <w:r w:rsidR="009450B7" w:rsidRPr="000545C7">
              <w:rPr>
                <w:rFonts w:ascii="ＭＳ Ｐゴシック" w:eastAsia="ＭＳ Ｐゴシック" w:hAnsi="ＭＳ Ｐゴシック" w:hint="eastAsia"/>
                <w:color w:val="000000" w:themeColor="text1"/>
                <w:sz w:val="17"/>
                <w:szCs w:val="17"/>
              </w:rPr>
              <w:t>）の賃金の支払いが確認できる書類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2F73" w14:textId="77777777" w:rsidR="009450B7" w:rsidRPr="000545C7" w:rsidRDefault="009450B7" w:rsidP="009867A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3D4B" w14:textId="77777777" w:rsidR="009450B7" w:rsidRPr="000545C7" w:rsidRDefault="009450B7" w:rsidP="009867A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0545C7" w:rsidRPr="000545C7" w14:paraId="716C9E40" w14:textId="77777777" w:rsidTr="003A0263">
        <w:trPr>
          <w:trHeight w:val="564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40E8" w14:textId="77777777" w:rsidR="009450B7" w:rsidRPr="000545C7" w:rsidRDefault="009450B7" w:rsidP="00160BAC">
            <w:pPr>
              <w:pStyle w:val="ad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Chars="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99AE63" w14:textId="77777777" w:rsidR="009450B7" w:rsidRPr="000545C7" w:rsidRDefault="009450B7" w:rsidP="009867AE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hint="eastAsia"/>
                <w:color w:val="000000" w:themeColor="text1"/>
                <w:sz w:val="17"/>
                <w:szCs w:val="17"/>
              </w:rPr>
              <w:t>対象労働者の出勤簿又はタイムカード等出勤状況が確認できる書類（写）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0F50" w14:textId="77777777" w:rsidR="009450B7" w:rsidRDefault="00224A13" w:rsidP="001D1D9F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写し</w:t>
            </w:r>
            <w:r w:rsidR="001D1D9F"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２部</w:t>
            </w:r>
          </w:p>
          <w:p w14:paraId="6A8C59EF" w14:textId="77777777" w:rsidR="0022651B" w:rsidRPr="000545C7" w:rsidRDefault="0022651B" w:rsidP="001D1D9F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(１部)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318EB" w14:textId="77777777" w:rsidR="009450B7" w:rsidRPr="000545C7" w:rsidRDefault="00FA34E5" w:rsidP="009867AE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7"/>
                <w:szCs w:val="17"/>
              </w:rPr>
              <w:t>⑤</w:t>
            </w:r>
            <w:r w:rsidR="006E128A" w:rsidRPr="000545C7">
              <w:rPr>
                <w:rFonts w:ascii="ＭＳ Ｐゴシック" w:eastAsia="ＭＳ Ｐゴシック" w:hAnsi="ＭＳ Ｐゴシック" w:hint="eastAsia"/>
                <w:color w:val="000000" w:themeColor="text1"/>
                <w:sz w:val="17"/>
                <w:szCs w:val="17"/>
              </w:rPr>
              <w:t>の賃金台帳等の算定期間に対応する6</w:t>
            </w:r>
            <w:r w:rsidR="009450B7" w:rsidRPr="000545C7">
              <w:rPr>
                <w:rFonts w:ascii="ＭＳ Ｐゴシック" w:eastAsia="ＭＳ Ｐゴシック" w:hAnsi="ＭＳ Ｐゴシック" w:hint="eastAsia"/>
                <w:color w:val="000000" w:themeColor="text1"/>
                <w:sz w:val="17"/>
                <w:szCs w:val="17"/>
              </w:rPr>
              <w:t>か月分の出勤簿等（写）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A2D8" w14:textId="77777777" w:rsidR="009450B7" w:rsidRPr="000545C7" w:rsidRDefault="009450B7" w:rsidP="009867A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3082" w14:textId="77777777" w:rsidR="009450B7" w:rsidRPr="000545C7" w:rsidRDefault="009450B7" w:rsidP="009867A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0545C7" w:rsidRPr="000545C7" w14:paraId="1EB30B10" w14:textId="77777777" w:rsidTr="003A0263">
        <w:trPr>
          <w:trHeight w:val="559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F1D6" w14:textId="77777777" w:rsidR="009450B7" w:rsidRPr="000545C7" w:rsidRDefault="009450B7" w:rsidP="00160BAC">
            <w:pPr>
              <w:pStyle w:val="ad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Chars="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ED90DB" w14:textId="77777777" w:rsidR="009450B7" w:rsidRPr="00C25CFB" w:rsidRDefault="009450B7" w:rsidP="00F93005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2E70B6">
              <w:rPr>
                <w:rFonts w:ascii="ＭＳ Ｐゴシック" w:eastAsia="ＭＳ Ｐゴシック" w:hAnsi="ＭＳ Ｐゴシック" w:cs="ＭＳ 明朝"/>
                <w:color w:val="000000" w:themeColor="text1"/>
                <w:sz w:val="17"/>
                <w:szCs w:val="17"/>
              </w:rPr>
              <w:t>雇用保険被保険者資格取得等確認通</w:t>
            </w:r>
            <w:r w:rsidRPr="002E70B6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7"/>
                <w:szCs w:val="17"/>
              </w:rPr>
              <w:t>知書</w:t>
            </w:r>
            <w:r w:rsidR="006E128A" w:rsidRPr="002E70B6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7"/>
                <w:szCs w:val="17"/>
              </w:rPr>
              <w:t>（写）</w:t>
            </w:r>
            <w:r w:rsidRPr="002E70B6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7"/>
                <w:szCs w:val="17"/>
              </w:rPr>
              <w:t>又は事業所別被保険者台帳（写）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13FA" w14:textId="77777777" w:rsidR="009450B7" w:rsidRDefault="00224A13" w:rsidP="001D1D9F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写し</w:t>
            </w:r>
            <w:r w:rsidR="001D1D9F"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２部</w:t>
            </w:r>
          </w:p>
          <w:p w14:paraId="569A1F62" w14:textId="77777777" w:rsidR="0022651B" w:rsidRPr="000545C7" w:rsidRDefault="0022651B" w:rsidP="001D1D9F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(１部)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2C9F7" w14:textId="77777777" w:rsidR="009450B7" w:rsidRPr="000545C7" w:rsidRDefault="009450B7" w:rsidP="009867AE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対象労働者</w:t>
            </w: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  <w:u w:val="single"/>
              </w:rPr>
              <w:t xml:space="preserve">　　　人分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00FD" w14:textId="77777777" w:rsidR="009450B7" w:rsidRPr="000545C7" w:rsidRDefault="009450B7" w:rsidP="009867A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D848" w14:textId="77777777" w:rsidR="009450B7" w:rsidRPr="000545C7" w:rsidRDefault="009450B7" w:rsidP="009867A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0545C7" w:rsidRPr="000545C7" w14:paraId="5CFDBC1D" w14:textId="77777777" w:rsidTr="00B750BD">
        <w:trPr>
          <w:trHeight w:val="1268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5BC3489" w14:textId="77777777" w:rsidR="009450B7" w:rsidRPr="000545C7" w:rsidRDefault="009450B7" w:rsidP="00160BAC">
            <w:pPr>
              <w:pStyle w:val="ad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Chars="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84FCD" w14:textId="77777777" w:rsidR="009450B7" w:rsidRPr="002E70B6" w:rsidRDefault="009450B7" w:rsidP="009867AE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明朝"/>
                <w:color w:val="000000" w:themeColor="text1"/>
                <w:sz w:val="17"/>
                <w:szCs w:val="17"/>
              </w:rPr>
            </w:pPr>
            <w:r w:rsidRPr="002E70B6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7"/>
                <w:szCs w:val="17"/>
              </w:rPr>
              <w:t>無期雇用転換制度が確認できる規程（写）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5A31C1" w14:textId="77777777" w:rsidR="009450B7" w:rsidRDefault="00224A13" w:rsidP="001D1D9F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写し</w:t>
            </w:r>
            <w:r w:rsidR="001D1D9F"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２部</w:t>
            </w:r>
          </w:p>
          <w:p w14:paraId="4E33A17D" w14:textId="77777777" w:rsidR="0022651B" w:rsidRPr="000545C7" w:rsidRDefault="0022651B" w:rsidP="001D1D9F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(１部)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C7134D" w14:textId="66BABBB7" w:rsidR="009450B7" w:rsidRPr="00536AAB" w:rsidRDefault="006E128A" w:rsidP="009867AE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無期雇用転換計画書の提出日（支給申請2</w:t>
            </w:r>
            <w:r w:rsidR="009450B7"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回目以降は前回支給申請日）から支給申請日の前日までの期間における、無期雇用転換制度が確認できる規程</w:t>
            </w:r>
          </w:p>
          <w:p w14:paraId="493C311C" w14:textId="544F7D5F" w:rsidR="00406B9C" w:rsidRPr="002C379A" w:rsidRDefault="00FA34E5" w:rsidP="001D1D9F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4"/>
                <w:szCs w:val="14"/>
              </w:rPr>
              <w:t>※⑨</w:t>
            </w:r>
            <w:r w:rsidR="009450B7"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4"/>
                <w:szCs w:val="14"/>
              </w:rPr>
              <w:t>の労働協約又は就業規則等により規定している場合は、該当条文が分かるように印をつけて提出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34EB98" w14:textId="77777777" w:rsidR="009450B7" w:rsidRPr="000545C7" w:rsidRDefault="009450B7" w:rsidP="009867A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EF9B0" w14:textId="77777777" w:rsidR="009450B7" w:rsidRPr="000545C7" w:rsidRDefault="009450B7" w:rsidP="009867A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B750BD" w:rsidRPr="000545C7" w14:paraId="13826CAA" w14:textId="77777777" w:rsidTr="00B750BD">
        <w:trPr>
          <w:trHeight w:val="989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D268306" w14:textId="77777777" w:rsidR="00B750BD" w:rsidRPr="000545C7" w:rsidRDefault="00B750BD" w:rsidP="00160BAC">
            <w:pPr>
              <w:pStyle w:val="ad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Chars="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97D3288" w14:textId="00A5D8CF" w:rsidR="00B750BD" w:rsidRPr="000545C7" w:rsidRDefault="00B750BD" w:rsidP="009867AE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定年及び継続雇用制度が確認できる労働協約</w:t>
            </w:r>
            <w:r w:rsidR="00442C19" w:rsidRPr="009F4DA7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、</w:t>
            </w: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 xml:space="preserve">就業規則等（写）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3084B78" w14:textId="77777777" w:rsidR="00B750BD" w:rsidRDefault="00B750BD" w:rsidP="001D1D9F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写し２部</w:t>
            </w:r>
          </w:p>
          <w:p w14:paraId="2044200D" w14:textId="77777777" w:rsidR="00B750BD" w:rsidRPr="000545C7" w:rsidRDefault="00B750BD" w:rsidP="001D1D9F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(１部)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08E4419" w14:textId="476A8F28" w:rsidR="00B750BD" w:rsidRPr="000545C7" w:rsidRDefault="00B750BD" w:rsidP="000545C7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無期雇用転換計画書提出日（支給申請2回目以降は前回支給申請日）から支給申請日前日までの期間における労働協約又は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支給申請書提出日の前日までに労働基準監督署</w:t>
            </w:r>
            <w:r w:rsidR="00DE62D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若しくは地方運輸局（運輸管理部含む）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に届け出た</w:t>
            </w: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 xml:space="preserve">就業規則(写)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1CD767D3" w14:textId="77777777" w:rsidR="00B750BD" w:rsidRPr="000545C7" w:rsidRDefault="00B750BD" w:rsidP="009867A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EB6BD22" w14:textId="77777777" w:rsidR="00B750BD" w:rsidRPr="000545C7" w:rsidRDefault="00B750BD" w:rsidP="009867AE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1D13B8" w:rsidRPr="000545C7" w14:paraId="085FC7EF" w14:textId="77777777" w:rsidTr="00B750BD">
        <w:trPr>
          <w:trHeight w:val="1399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6DF1C" w14:textId="77777777" w:rsidR="001D13B8" w:rsidRPr="000545C7" w:rsidRDefault="001D13B8" w:rsidP="001D13B8">
            <w:pPr>
              <w:pStyle w:val="ad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Chars="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11EE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預金通帳等（写）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D2B7" w14:textId="77777777" w:rsidR="001D13B8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写し２部</w:t>
            </w:r>
          </w:p>
          <w:p w14:paraId="2016AF0B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(１部)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5F684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20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事業所等名義の振込先口座</w:t>
            </w:r>
            <w:r w:rsidRPr="000545C7">
              <w:rPr>
                <w:rFonts w:asciiTheme="majorEastAsia" w:eastAsiaTheme="majorEastAsia" w:hAnsiTheme="majorEastAsia" w:cs="ＭＳ 明朝" w:hint="eastAsia"/>
                <w:color w:val="000000" w:themeColor="text1"/>
                <w:spacing w:val="-12"/>
                <w:sz w:val="17"/>
                <w:szCs w:val="17"/>
              </w:rPr>
              <w:t>（主に事業の用に供する口座）で、無期</w:t>
            </w: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様式第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５</w:t>
            </w: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号（1）の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４</w:t>
            </w: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欄に記載した振込先情報が確認できるもの</w:t>
            </w:r>
          </w:p>
          <w:p w14:paraId="140EDE4D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20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振込み不能等の事故防止のため、口座番号のほか、口座名義（カタカナ記載部分）を含んだ通帳等（写）を提出してください。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FA3B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5D22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1D13B8" w:rsidRPr="000545C7" w14:paraId="4B21D679" w14:textId="77777777" w:rsidTr="0022651B">
        <w:trPr>
          <w:trHeight w:val="412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5D85C290" w14:textId="77777777" w:rsidR="001D13B8" w:rsidRPr="000545C7" w:rsidRDefault="001D13B8" w:rsidP="001D13B8">
            <w:pPr>
              <w:pStyle w:val="ad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Chars="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85E4A1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その他記載事項を確認する書類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EA0D7EA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―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B882DB5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必要に応じて提出を求めたもの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24E62C7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4304709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1D13B8" w:rsidRPr="000545C7" w14:paraId="6FC05561" w14:textId="77777777" w:rsidTr="00B750BD">
        <w:trPr>
          <w:trHeight w:val="405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C2DAE41" w14:textId="77777777" w:rsidR="001D13B8" w:rsidRPr="000545C7" w:rsidRDefault="001D13B8" w:rsidP="001D13B8">
            <w:pPr>
              <w:pStyle w:val="ad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Chars="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F82ECB3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 xml:space="preserve">委任状（原本）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CBF56E2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22651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7"/>
              </w:rPr>
              <w:t>原本１部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(１部)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374FD5B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代理人による申請を行う場合提出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A28836C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F468746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1D13B8" w:rsidRPr="000545C7" w14:paraId="41904071" w14:textId="77777777" w:rsidTr="00B750BD">
        <w:trPr>
          <w:trHeight w:val="567"/>
        </w:trPr>
        <w:tc>
          <w:tcPr>
            <w:tcW w:w="242" w:type="dxa"/>
            <w:tcBorders>
              <w:top w:val="nil"/>
              <w:left w:val="single" w:sz="4" w:space="0" w:color="auto"/>
              <w:bottom w:val="nil"/>
            </w:tcBorders>
            <w:shd w:val="clear" w:color="000000" w:fill="D8D8D8"/>
            <w:noWrap/>
            <w:vAlign w:val="center"/>
          </w:tcPr>
          <w:p w14:paraId="409858FC" w14:textId="77777777" w:rsidR="001D13B8" w:rsidRPr="000545C7" w:rsidRDefault="001D13B8" w:rsidP="001D13B8">
            <w:pPr>
              <w:pStyle w:val="ad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Chars="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3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2F9A8102" w14:textId="77777777" w:rsidR="001D13B8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「支給要件確認申立書」</w:t>
            </w:r>
          </w:p>
          <w:p w14:paraId="5553EBD0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  <w:lang w:eastAsia="zh-CN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  <w:lang w:eastAsia="zh-CN"/>
              </w:rPr>
              <w:t>（65歳超雇用推進助成金）共通要領　様式第1号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0F8A6C59" w14:textId="77777777" w:rsidR="001D13B8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３部</w:t>
            </w:r>
          </w:p>
          <w:p w14:paraId="4C6B4761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(１部)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</w:tcPr>
          <w:p w14:paraId="4A9E4528" w14:textId="757B1F4A" w:rsidR="0084708B" w:rsidRPr="0084708B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計画申請以降に申立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て</w:t>
            </w: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内容や役員等に変更が生じた場合提出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34CFDF1B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</w:tcPr>
          <w:p w14:paraId="25AEE4E7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1D13B8" w:rsidRPr="000545C7" w14:paraId="7CBEE69D" w14:textId="77777777" w:rsidTr="00B750BD">
        <w:trPr>
          <w:trHeight w:val="567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8D8D8"/>
            <w:noWrap/>
            <w:vAlign w:val="center"/>
          </w:tcPr>
          <w:p w14:paraId="560516AD" w14:textId="77777777" w:rsidR="001D13B8" w:rsidRPr="000545C7" w:rsidRDefault="001D13B8" w:rsidP="001D13B8">
            <w:pPr>
              <w:pStyle w:val="ad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Chars="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3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1C43CCB5" w14:textId="77777777" w:rsidR="001D13B8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提出代行等に関する証明書</w:t>
            </w: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」</w:t>
            </w:r>
          </w:p>
          <w:p w14:paraId="7010F7C5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  <w:lang w:eastAsia="zh-CN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  <w:lang w:eastAsia="zh-CN"/>
              </w:rPr>
              <w:t>（65歳超雇用推進助成金）共通要領　様式第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  <w:lang w:eastAsia="zh-CN"/>
              </w:rPr>
              <w:t>２</w:t>
            </w: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  <w:lang w:eastAsia="zh-CN"/>
              </w:rPr>
              <w:t>号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55FE2D5C" w14:textId="77777777" w:rsidR="001D13B8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―</w:t>
            </w:r>
          </w:p>
          <w:p w14:paraId="131F18BD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(１部)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</w:tcPr>
          <w:p w14:paraId="2B04B6DF" w14:textId="77777777" w:rsidR="001D13B8" w:rsidRPr="0022651B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7"/>
                <w:szCs w:val="17"/>
              </w:rPr>
              <w:t>社会保険労務士による電子申請を行う場合提出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6EE842EE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F5C8DF5" w14:textId="77777777" w:rsidR="001D13B8" w:rsidRPr="000545C7" w:rsidRDefault="001D13B8" w:rsidP="001D13B8">
            <w:pPr>
              <w:widowControl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1"/>
              </w:rPr>
            </w:pPr>
            <w:r w:rsidRPr="000545C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</w:tbl>
    <w:p w14:paraId="42A2037B" w14:textId="77777777" w:rsidR="005421BE" w:rsidRPr="00D94360" w:rsidRDefault="00372A55" w:rsidP="005421BE">
      <w:pPr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17"/>
          <w:szCs w:val="17"/>
        </w:rPr>
      </w:pPr>
      <w:r w:rsidRPr="00D9436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17"/>
          <w:szCs w:val="17"/>
        </w:rPr>
        <w:t>※かっこ内の部数は電子申請の場合にe-Gov申請書へ添付していただくものです。</w:t>
      </w:r>
    </w:p>
    <w:sectPr w:rsidR="005421BE" w:rsidRPr="00D94360" w:rsidSect="005421BE">
      <w:footerReference w:type="even" r:id="rId11"/>
      <w:pgSz w:w="11906" w:h="16838" w:code="9"/>
      <w:pgMar w:top="851" w:right="1021" w:bottom="567" w:left="1021" w:header="567" w:footer="284" w:gutter="0"/>
      <w:pgNumType w:fmt="numberInDash" w:start="97"/>
      <w:cols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7910" w14:textId="77777777" w:rsidR="00B2311F" w:rsidRDefault="00B2311F" w:rsidP="00F26B36">
      <w:r>
        <w:separator/>
      </w:r>
    </w:p>
  </w:endnote>
  <w:endnote w:type="continuationSeparator" w:id="0">
    <w:p w14:paraId="62E67D2C" w14:textId="77777777" w:rsidR="00B2311F" w:rsidRDefault="00B2311F" w:rsidP="00F2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045D8" w14:textId="77777777" w:rsidR="009450B7" w:rsidRDefault="009450B7">
    <w:pPr>
      <w:pStyle w:val="a7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- 4 -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E4B5B" w14:textId="77777777" w:rsidR="00B2311F" w:rsidRDefault="00B2311F" w:rsidP="00F26B36">
      <w:r>
        <w:separator/>
      </w:r>
    </w:p>
  </w:footnote>
  <w:footnote w:type="continuationSeparator" w:id="0">
    <w:p w14:paraId="0991B596" w14:textId="77777777" w:rsidR="00B2311F" w:rsidRDefault="00B2311F" w:rsidP="00F26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84086"/>
    <w:multiLevelType w:val="hybridMultilevel"/>
    <w:tmpl w:val="2612E67C"/>
    <w:lvl w:ilvl="0" w:tplc="28722B4A">
      <w:start w:val="3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466765"/>
    <w:multiLevelType w:val="hybridMultilevel"/>
    <w:tmpl w:val="2A60F1E8"/>
    <w:lvl w:ilvl="0" w:tplc="F464524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8087518">
    <w:abstractNumId w:val="0"/>
  </w:num>
  <w:num w:numId="2" w16cid:durableId="374740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51"/>
  <w:drawingGridHorizontalSpacing w:val="105"/>
  <w:drawingGridVerticalSpacing w:val="293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425"/>
    <w:rsid w:val="000035C3"/>
    <w:rsid w:val="000153F8"/>
    <w:rsid w:val="000545C7"/>
    <w:rsid w:val="00067F30"/>
    <w:rsid w:val="00071AD5"/>
    <w:rsid w:val="000815BE"/>
    <w:rsid w:val="00082092"/>
    <w:rsid w:val="0008282B"/>
    <w:rsid w:val="0009655E"/>
    <w:rsid w:val="000A04C3"/>
    <w:rsid w:val="000A2E5E"/>
    <w:rsid w:val="000A3D09"/>
    <w:rsid w:val="000B197A"/>
    <w:rsid w:val="000C3983"/>
    <w:rsid w:val="000D4A83"/>
    <w:rsid w:val="000E15A8"/>
    <w:rsid w:val="000E739E"/>
    <w:rsid w:val="001133D5"/>
    <w:rsid w:val="001224BA"/>
    <w:rsid w:val="00126428"/>
    <w:rsid w:val="00133E50"/>
    <w:rsid w:val="0015492B"/>
    <w:rsid w:val="00155D25"/>
    <w:rsid w:val="00160BAC"/>
    <w:rsid w:val="00172A62"/>
    <w:rsid w:val="00195C57"/>
    <w:rsid w:val="001C3976"/>
    <w:rsid w:val="001C6FE3"/>
    <w:rsid w:val="001D13B8"/>
    <w:rsid w:val="001D1D9F"/>
    <w:rsid w:val="001F7426"/>
    <w:rsid w:val="00202BB1"/>
    <w:rsid w:val="00212A5E"/>
    <w:rsid w:val="002146F7"/>
    <w:rsid w:val="002159AC"/>
    <w:rsid w:val="00217CA2"/>
    <w:rsid w:val="00224A13"/>
    <w:rsid w:val="0022651B"/>
    <w:rsid w:val="00227BE4"/>
    <w:rsid w:val="00245C85"/>
    <w:rsid w:val="002579D1"/>
    <w:rsid w:val="00261F3D"/>
    <w:rsid w:val="002709FA"/>
    <w:rsid w:val="0027325A"/>
    <w:rsid w:val="00287A16"/>
    <w:rsid w:val="002A05D0"/>
    <w:rsid w:val="002A59ED"/>
    <w:rsid w:val="002B0B13"/>
    <w:rsid w:val="002B5759"/>
    <w:rsid w:val="002B6425"/>
    <w:rsid w:val="002C116F"/>
    <w:rsid w:val="002C379A"/>
    <w:rsid w:val="002D353D"/>
    <w:rsid w:val="002E70B6"/>
    <w:rsid w:val="00301BBB"/>
    <w:rsid w:val="00316A05"/>
    <w:rsid w:val="00322105"/>
    <w:rsid w:val="0032445A"/>
    <w:rsid w:val="0034194C"/>
    <w:rsid w:val="003620BC"/>
    <w:rsid w:val="00364551"/>
    <w:rsid w:val="00372A55"/>
    <w:rsid w:val="00374B87"/>
    <w:rsid w:val="00387875"/>
    <w:rsid w:val="00394836"/>
    <w:rsid w:val="003A0263"/>
    <w:rsid w:val="003A2C86"/>
    <w:rsid w:val="003B64D8"/>
    <w:rsid w:val="003C0245"/>
    <w:rsid w:val="003D7B4D"/>
    <w:rsid w:val="003E1866"/>
    <w:rsid w:val="003E2D9C"/>
    <w:rsid w:val="003E7153"/>
    <w:rsid w:val="003F1A0D"/>
    <w:rsid w:val="003F3802"/>
    <w:rsid w:val="003F6F54"/>
    <w:rsid w:val="003F7903"/>
    <w:rsid w:val="00406B9C"/>
    <w:rsid w:val="00411379"/>
    <w:rsid w:val="00417330"/>
    <w:rsid w:val="00423DEF"/>
    <w:rsid w:val="00426022"/>
    <w:rsid w:val="00442C19"/>
    <w:rsid w:val="004440C7"/>
    <w:rsid w:val="0044794D"/>
    <w:rsid w:val="00450137"/>
    <w:rsid w:val="00457440"/>
    <w:rsid w:val="004B372A"/>
    <w:rsid w:val="004C48FC"/>
    <w:rsid w:val="004C6B36"/>
    <w:rsid w:val="004D17DD"/>
    <w:rsid w:val="004E28D4"/>
    <w:rsid w:val="004E37A6"/>
    <w:rsid w:val="004F1C4E"/>
    <w:rsid w:val="004F5311"/>
    <w:rsid w:val="00505BCB"/>
    <w:rsid w:val="005171F7"/>
    <w:rsid w:val="00536AAB"/>
    <w:rsid w:val="005403A5"/>
    <w:rsid w:val="00541BBC"/>
    <w:rsid w:val="005421BE"/>
    <w:rsid w:val="00555A3B"/>
    <w:rsid w:val="005748D9"/>
    <w:rsid w:val="005848CB"/>
    <w:rsid w:val="005949C9"/>
    <w:rsid w:val="005C1DF4"/>
    <w:rsid w:val="005D651A"/>
    <w:rsid w:val="005E544E"/>
    <w:rsid w:val="005F7112"/>
    <w:rsid w:val="00617981"/>
    <w:rsid w:val="00621B19"/>
    <w:rsid w:val="00634E69"/>
    <w:rsid w:val="00642E39"/>
    <w:rsid w:val="00654C3D"/>
    <w:rsid w:val="006652C4"/>
    <w:rsid w:val="0067568F"/>
    <w:rsid w:val="0067745A"/>
    <w:rsid w:val="00677A7E"/>
    <w:rsid w:val="00690F96"/>
    <w:rsid w:val="006951D5"/>
    <w:rsid w:val="00697840"/>
    <w:rsid w:val="006A1603"/>
    <w:rsid w:val="006E128A"/>
    <w:rsid w:val="006E37E3"/>
    <w:rsid w:val="006E5DD6"/>
    <w:rsid w:val="00734F8F"/>
    <w:rsid w:val="007414FF"/>
    <w:rsid w:val="00755FF7"/>
    <w:rsid w:val="007951BA"/>
    <w:rsid w:val="007A3C0B"/>
    <w:rsid w:val="007B4DFB"/>
    <w:rsid w:val="007B76F8"/>
    <w:rsid w:val="007C27FB"/>
    <w:rsid w:val="007C4148"/>
    <w:rsid w:val="007C68B9"/>
    <w:rsid w:val="007E6D03"/>
    <w:rsid w:val="007E7A0D"/>
    <w:rsid w:val="008015CA"/>
    <w:rsid w:val="00810058"/>
    <w:rsid w:val="008145EE"/>
    <w:rsid w:val="008162AD"/>
    <w:rsid w:val="00834A9D"/>
    <w:rsid w:val="008361B9"/>
    <w:rsid w:val="00841AB8"/>
    <w:rsid w:val="00844C93"/>
    <w:rsid w:val="008458BC"/>
    <w:rsid w:val="0084708B"/>
    <w:rsid w:val="0085260A"/>
    <w:rsid w:val="008534E5"/>
    <w:rsid w:val="00854BB1"/>
    <w:rsid w:val="008708DC"/>
    <w:rsid w:val="00894F2F"/>
    <w:rsid w:val="008C36E9"/>
    <w:rsid w:val="008C4F2C"/>
    <w:rsid w:val="008E059C"/>
    <w:rsid w:val="008F0E9B"/>
    <w:rsid w:val="008F4852"/>
    <w:rsid w:val="008F593F"/>
    <w:rsid w:val="00925521"/>
    <w:rsid w:val="009450B7"/>
    <w:rsid w:val="00965440"/>
    <w:rsid w:val="00977488"/>
    <w:rsid w:val="009867AE"/>
    <w:rsid w:val="009916AE"/>
    <w:rsid w:val="009D1DB6"/>
    <w:rsid w:val="009D30D8"/>
    <w:rsid w:val="009D6EF8"/>
    <w:rsid w:val="009E104C"/>
    <w:rsid w:val="009E7292"/>
    <w:rsid w:val="009F4D9F"/>
    <w:rsid w:val="009F4DA7"/>
    <w:rsid w:val="00A008BD"/>
    <w:rsid w:val="00A013E9"/>
    <w:rsid w:val="00A10F4E"/>
    <w:rsid w:val="00A177C4"/>
    <w:rsid w:val="00A20F2A"/>
    <w:rsid w:val="00A3791B"/>
    <w:rsid w:val="00A55179"/>
    <w:rsid w:val="00A56AA6"/>
    <w:rsid w:val="00A73F34"/>
    <w:rsid w:val="00AB0C4D"/>
    <w:rsid w:val="00AC20EF"/>
    <w:rsid w:val="00AD5046"/>
    <w:rsid w:val="00AD6199"/>
    <w:rsid w:val="00AE1B03"/>
    <w:rsid w:val="00AE3964"/>
    <w:rsid w:val="00AE45E1"/>
    <w:rsid w:val="00AF6954"/>
    <w:rsid w:val="00B001C0"/>
    <w:rsid w:val="00B024FC"/>
    <w:rsid w:val="00B10751"/>
    <w:rsid w:val="00B169F9"/>
    <w:rsid w:val="00B2311F"/>
    <w:rsid w:val="00B243C9"/>
    <w:rsid w:val="00B24A18"/>
    <w:rsid w:val="00B26C66"/>
    <w:rsid w:val="00B3214A"/>
    <w:rsid w:val="00B406E2"/>
    <w:rsid w:val="00B57B1E"/>
    <w:rsid w:val="00B614BB"/>
    <w:rsid w:val="00B744CD"/>
    <w:rsid w:val="00B750BD"/>
    <w:rsid w:val="00B90E64"/>
    <w:rsid w:val="00B97F1B"/>
    <w:rsid w:val="00BA355E"/>
    <w:rsid w:val="00BA7C7A"/>
    <w:rsid w:val="00BB1227"/>
    <w:rsid w:val="00BC477B"/>
    <w:rsid w:val="00BD4766"/>
    <w:rsid w:val="00BD54F7"/>
    <w:rsid w:val="00BD5596"/>
    <w:rsid w:val="00BF18D4"/>
    <w:rsid w:val="00BF346E"/>
    <w:rsid w:val="00C03F2C"/>
    <w:rsid w:val="00C107AD"/>
    <w:rsid w:val="00C25CFB"/>
    <w:rsid w:val="00C3298A"/>
    <w:rsid w:val="00C42EF8"/>
    <w:rsid w:val="00C44CB6"/>
    <w:rsid w:val="00C65CC9"/>
    <w:rsid w:val="00C6740E"/>
    <w:rsid w:val="00C72F73"/>
    <w:rsid w:val="00C73F79"/>
    <w:rsid w:val="00C77677"/>
    <w:rsid w:val="00C80811"/>
    <w:rsid w:val="00C80C4C"/>
    <w:rsid w:val="00C825C2"/>
    <w:rsid w:val="00C95F36"/>
    <w:rsid w:val="00CA5685"/>
    <w:rsid w:val="00CE32F1"/>
    <w:rsid w:val="00D24118"/>
    <w:rsid w:val="00D31E88"/>
    <w:rsid w:val="00D4047B"/>
    <w:rsid w:val="00D47BB1"/>
    <w:rsid w:val="00D547F9"/>
    <w:rsid w:val="00D76DEF"/>
    <w:rsid w:val="00D920E8"/>
    <w:rsid w:val="00D922B3"/>
    <w:rsid w:val="00D94360"/>
    <w:rsid w:val="00D95C5B"/>
    <w:rsid w:val="00D96111"/>
    <w:rsid w:val="00DA1076"/>
    <w:rsid w:val="00DA6F8F"/>
    <w:rsid w:val="00DB3676"/>
    <w:rsid w:val="00DB4FCA"/>
    <w:rsid w:val="00DC3D9A"/>
    <w:rsid w:val="00DE62D3"/>
    <w:rsid w:val="00E12B5B"/>
    <w:rsid w:val="00E17193"/>
    <w:rsid w:val="00E2279A"/>
    <w:rsid w:val="00E25A8C"/>
    <w:rsid w:val="00E4195A"/>
    <w:rsid w:val="00E435CA"/>
    <w:rsid w:val="00E6396F"/>
    <w:rsid w:val="00E7728F"/>
    <w:rsid w:val="00E85E74"/>
    <w:rsid w:val="00E8684A"/>
    <w:rsid w:val="00EA491D"/>
    <w:rsid w:val="00EA4C39"/>
    <w:rsid w:val="00EA5709"/>
    <w:rsid w:val="00EC4E51"/>
    <w:rsid w:val="00ED7E8D"/>
    <w:rsid w:val="00F11D6F"/>
    <w:rsid w:val="00F15CB0"/>
    <w:rsid w:val="00F25939"/>
    <w:rsid w:val="00F265F1"/>
    <w:rsid w:val="00F26B36"/>
    <w:rsid w:val="00F36723"/>
    <w:rsid w:val="00F43008"/>
    <w:rsid w:val="00F47AC0"/>
    <w:rsid w:val="00F5486E"/>
    <w:rsid w:val="00F67FD4"/>
    <w:rsid w:val="00F70F7B"/>
    <w:rsid w:val="00F72EB3"/>
    <w:rsid w:val="00F76CDF"/>
    <w:rsid w:val="00F8367B"/>
    <w:rsid w:val="00F84812"/>
    <w:rsid w:val="00F85354"/>
    <w:rsid w:val="00F86D1E"/>
    <w:rsid w:val="00F86E6B"/>
    <w:rsid w:val="00F93005"/>
    <w:rsid w:val="00F96DA8"/>
    <w:rsid w:val="00FA09A6"/>
    <w:rsid w:val="00FA34E5"/>
    <w:rsid w:val="00FA49A7"/>
    <w:rsid w:val="00FA6192"/>
    <w:rsid w:val="00FB361A"/>
    <w:rsid w:val="00FC6B1A"/>
    <w:rsid w:val="00FD4ADC"/>
    <w:rsid w:val="00FE609C"/>
    <w:rsid w:val="00F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EF576"/>
  <w15:docId w15:val="{A2DC4EBA-3C96-4DCF-8B19-2D8CEBBC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488"/>
    <w:pPr>
      <w:widowControl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426022"/>
  </w:style>
  <w:style w:type="paragraph" w:styleId="a4">
    <w:name w:val="Closing"/>
    <w:basedOn w:val="a"/>
    <w:semiHidden/>
    <w:rsid w:val="00426022"/>
    <w:pPr>
      <w:jc w:val="right"/>
    </w:pPr>
  </w:style>
  <w:style w:type="paragraph" w:styleId="a5">
    <w:name w:val="Plain Text"/>
    <w:basedOn w:val="a"/>
    <w:semiHidden/>
    <w:rsid w:val="00426022"/>
    <w:pPr>
      <w:autoSpaceDE/>
      <w:autoSpaceDN/>
      <w:textAlignment w:val="auto"/>
    </w:pPr>
    <w:rPr>
      <w:rFonts w:hAnsi="Courier New" w:cs="Courier New"/>
      <w:szCs w:val="21"/>
    </w:rPr>
  </w:style>
  <w:style w:type="character" w:styleId="a6">
    <w:name w:val="page number"/>
    <w:basedOn w:val="a0"/>
    <w:semiHidden/>
    <w:rsid w:val="00426022"/>
    <w:rPr>
      <w:rFonts w:ascii="ＭＳ 明朝" w:hAnsi="ＭＳ 明朝"/>
      <w:sz w:val="21"/>
    </w:rPr>
  </w:style>
  <w:style w:type="paragraph" w:styleId="a7">
    <w:name w:val="footer"/>
    <w:basedOn w:val="a"/>
    <w:link w:val="a8"/>
    <w:uiPriority w:val="99"/>
    <w:rsid w:val="00426022"/>
    <w:pPr>
      <w:autoSpaceDE/>
      <w:autoSpaceDN/>
      <w:snapToGrid w:val="0"/>
      <w:jc w:val="center"/>
      <w:textAlignment w:val="auto"/>
    </w:pPr>
    <w:rPr>
      <w:rFonts w:hAnsi="Arial"/>
      <w:szCs w:val="24"/>
    </w:rPr>
  </w:style>
  <w:style w:type="paragraph" w:styleId="a9">
    <w:name w:val="header"/>
    <w:basedOn w:val="a"/>
    <w:semiHidden/>
    <w:rsid w:val="00426022"/>
    <w:pPr>
      <w:tabs>
        <w:tab w:val="center" w:pos="4820"/>
        <w:tab w:val="right" w:pos="9639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126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642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6A1603"/>
    <w:rPr>
      <w:rFonts w:ascii="ＭＳ 明朝" w:hAnsi="Arial"/>
      <w:kern w:val="2"/>
      <w:sz w:val="21"/>
      <w:szCs w:val="24"/>
    </w:rPr>
  </w:style>
  <w:style w:type="paragraph" w:customStyle="1" w:styleId="ac">
    <w:name w:val="一太郎"/>
    <w:rsid w:val="005F7112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-1"/>
      <w:sz w:val="21"/>
      <w:szCs w:val="21"/>
    </w:rPr>
  </w:style>
  <w:style w:type="paragraph" w:styleId="ad">
    <w:name w:val="List Paragraph"/>
    <w:basedOn w:val="a"/>
    <w:uiPriority w:val="34"/>
    <w:qFormat/>
    <w:rsid w:val="005F7112"/>
    <w:pPr>
      <w:ind w:leftChars="400" w:left="840"/>
    </w:pPr>
  </w:style>
  <w:style w:type="character" w:styleId="ae">
    <w:name w:val="Hyperlink"/>
    <w:basedOn w:val="a0"/>
    <w:uiPriority w:val="99"/>
    <w:unhideWhenUsed/>
    <w:rsid w:val="009867AE"/>
    <w:rPr>
      <w:color w:val="0000FF" w:themeColor="hyperlink"/>
      <w:u w:val="single"/>
    </w:rPr>
  </w:style>
  <w:style w:type="paragraph" w:styleId="af">
    <w:name w:val="Revision"/>
    <w:hidden/>
    <w:uiPriority w:val="99"/>
    <w:semiHidden/>
    <w:rsid w:val="00D31E88"/>
    <w:rPr>
      <w:rFonts w:ascii="ＭＳ 明朝"/>
      <w:kern w:val="2"/>
      <w:sz w:val="21"/>
    </w:rPr>
  </w:style>
  <w:style w:type="character" w:styleId="af0">
    <w:name w:val="annotation reference"/>
    <w:basedOn w:val="a0"/>
    <w:uiPriority w:val="99"/>
    <w:semiHidden/>
    <w:unhideWhenUsed/>
    <w:rsid w:val="004B372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B372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B372A"/>
    <w:rPr>
      <w:rFonts w:ascii="ＭＳ 明朝"/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B372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B372A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00727007-9bab-47fe-9024-c8a3f9ca87c1">
      <UserInfo>
        <DisplayName/>
        <AccountId xsi:nil="true"/>
        <AccountType/>
      </UserInfo>
    </Owner>
    <lcf76f155ced4ddcb4097134ff3c332f xmlns="00727007-9bab-47fe-9024-c8a3f9ca87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D6DEB4698D2B43966F4AA0A1969118" ma:contentTypeVersion="15" ma:contentTypeDescription="新しいドキュメントを作成します。" ma:contentTypeScope="" ma:versionID="f7cb7eeb78f717300c19755ac35c6f50">
  <xsd:schema xmlns:xsd="http://www.w3.org/2001/XMLSchema" xmlns:xs="http://www.w3.org/2001/XMLSchema" xmlns:p="http://schemas.microsoft.com/office/2006/metadata/properties" xmlns:ns2="00727007-9bab-47fe-9024-c8a3f9ca87c1" xmlns:ns3="263dbbe5-076b-4606-a03b-9598f5f2f35a" targetNamespace="http://schemas.microsoft.com/office/2006/metadata/properties" ma:root="true" ma:fieldsID="eb231523e7343b3ff18bbbd59f2f708a" ns2:_="" ns3:_="">
    <xsd:import namespace="00727007-9bab-47fe-9024-c8a3f9ca87c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27007-9bab-47fe-9024-c8a3f9ca87c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eaa8db-eabc-4bc6-b39e-f01cc0510f3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C0B83-314A-49A4-8F7A-FAE945D0B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F81FA-2955-4E47-8838-0A1ED856ECD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3.xml><?xml version="1.0" encoding="utf-8"?>
<ds:datastoreItem xmlns:ds="http://schemas.openxmlformats.org/officeDocument/2006/customXml" ds:itemID="{416E09B4-FCEE-4369-BBEF-7CFFB4C2E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27007-9bab-47fe-9024-c8a3f9ca87c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2D9A1-FC2E-4B1C-BF04-377924F4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1422</Words>
  <Characters>191</Characters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* When to replace: Integral part of the measurement of clearance when the mount is in position minus 1mm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2022-03-30T10:23:00Z</cp:lastPrinted>
  <dcterms:created xsi:type="dcterms:W3CDTF">2025-02-12T04:42:00Z</dcterms:created>
  <dcterms:modified xsi:type="dcterms:W3CDTF">2026-03-19T07:59:00Z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0x01010094D6DEB4698D2B43966F4AA0A1969118</vt:lpwstr>
  </property>
  <property fmtid="{D5CDD505-2E9C-101B-9397-08002B2CF9AE}" pid="3" name="MediaServiceImageTags">
    <vt:lpwstr/>
  </property>
</Properties>
</file>