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8CA" w:rsidRPr="00512D46" w:rsidRDefault="00512D46" w:rsidP="006E123A">
      <w:pPr>
        <w:spacing w:line="280" w:lineRule="exact"/>
        <w:jc w:val="center"/>
        <w:rPr>
          <w:rFonts w:hAnsi="ＭＳ ゴシック"/>
          <w:bdr w:val="single" w:sz="4" w:space="0" w:color="auto"/>
        </w:rPr>
      </w:pPr>
      <w:bookmarkStart w:id="0" w:name="_GoBack"/>
      <w:bookmarkEnd w:id="0"/>
      <w:r>
        <w:rPr>
          <w:rFonts w:hAnsi="ＭＳ ゴシック" w:hint="eastAsia"/>
          <w:bdr w:val="single" w:sz="4" w:space="0" w:color="auto"/>
        </w:rPr>
        <w:t xml:space="preserve">　</w:t>
      </w:r>
      <w:r w:rsidRPr="00512D46">
        <w:rPr>
          <w:rFonts w:hAnsi="ＭＳ ゴシック" w:hint="eastAsia"/>
          <w:bdr w:val="single" w:sz="4" w:space="0" w:color="auto"/>
        </w:rPr>
        <w:t>就職支援計画の注意事項</w:t>
      </w:r>
      <w:r>
        <w:rPr>
          <w:rFonts w:hAnsi="ＭＳ ゴシック" w:hint="eastAsia"/>
          <w:bdr w:val="single" w:sz="4" w:space="0" w:color="auto"/>
        </w:rPr>
        <w:t xml:space="preserve">　</w:t>
      </w:r>
    </w:p>
    <w:p w:rsidR="00EF6F56" w:rsidRPr="00E1261E" w:rsidRDefault="000F59E1" w:rsidP="006E123A">
      <w:pPr>
        <w:spacing w:line="280" w:lineRule="exact"/>
        <w:ind w:firstLine="237"/>
        <w:rPr>
          <w:rFonts w:hAnsi="ＭＳ ゴシック"/>
          <w:sz w:val="12"/>
          <w:szCs w:val="16"/>
        </w:rPr>
      </w:pPr>
      <w:r w:rsidRPr="00E1261E">
        <w:rPr>
          <w:rFonts w:hAnsi="ＭＳ ゴシック" w:hint="eastAsia"/>
          <w:sz w:val="12"/>
          <w:szCs w:val="16"/>
        </w:rPr>
        <w:t>チェック</w:t>
      </w:r>
    </w:p>
    <w:p w:rsidR="007C188C" w:rsidRPr="00E1261E" w:rsidRDefault="00245E3F"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この計画書は、就職支援期間（訓練</w:t>
      </w:r>
      <w:r w:rsidR="00183CCB" w:rsidRPr="00E1261E">
        <w:rPr>
          <w:rFonts w:hAnsi="ＭＳ ゴシック" w:hint="eastAsia"/>
          <w:sz w:val="20"/>
          <w:szCs w:val="22"/>
        </w:rPr>
        <w:t>終</w:t>
      </w:r>
      <w:r w:rsidRPr="00E1261E">
        <w:rPr>
          <w:rFonts w:hAnsi="ＭＳ ゴシック" w:hint="eastAsia"/>
          <w:sz w:val="20"/>
          <w:szCs w:val="22"/>
        </w:rPr>
        <w:t>了後３か月間）が終了するまで大切に保管してください。</w:t>
      </w:r>
    </w:p>
    <w:p w:rsidR="00245E3F" w:rsidRPr="00E1261E" w:rsidRDefault="00A5717F" w:rsidP="00E1261E">
      <w:pPr>
        <w:spacing w:line="280" w:lineRule="exact"/>
        <w:ind w:leftChars="297" w:left="705" w:rightChars="129" w:right="306" w:firstLineChars="121" w:firstLine="239"/>
        <w:rPr>
          <w:rFonts w:hAnsi="ＭＳ ゴシック"/>
          <w:sz w:val="20"/>
          <w:szCs w:val="22"/>
        </w:rPr>
      </w:pPr>
      <w:r w:rsidRPr="00E1261E">
        <w:rPr>
          <w:rFonts w:hAnsi="ＭＳ ゴシック" w:hint="eastAsia"/>
          <w:sz w:val="20"/>
          <w:szCs w:val="22"/>
        </w:rPr>
        <w:t>もし、</w:t>
      </w:r>
      <w:r w:rsidR="00334310" w:rsidRPr="00E1261E">
        <w:rPr>
          <w:rFonts w:hAnsi="ＭＳ ゴシック" w:hint="eastAsia"/>
          <w:sz w:val="20"/>
          <w:szCs w:val="22"/>
        </w:rPr>
        <w:t>この</w:t>
      </w:r>
      <w:r w:rsidR="00245E3F" w:rsidRPr="00E1261E">
        <w:rPr>
          <w:rFonts w:hAnsi="ＭＳ ゴシック" w:hint="eastAsia"/>
          <w:sz w:val="20"/>
          <w:szCs w:val="22"/>
        </w:rPr>
        <w:t>計画書を滅失したり、損傷したときは、速やかに</w:t>
      </w:r>
      <w:r w:rsidR="00400459" w:rsidRPr="00E1261E">
        <w:rPr>
          <w:rFonts w:hAnsi="ＭＳ ゴシック" w:hint="eastAsia"/>
          <w:sz w:val="20"/>
          <w:szCs w:val="22"/>
        </w:rPr>
        <w:t>この計画書の交付を受けた</w:t>
      </w:r>
      <w:r w:rsidR="00227E20" w:rsidRPr="00E1261E">
        <w:rPr>
          <w:rFonts w:hAnsi="ＭＳ ゴシック" w:hint="eastAsia"/>
          <w:sz w:val="20"/>
          <w:szCs w:val="22"/>
        </w:rPr>
        <w:t>公共職業安定所又は地方運輸局の長</w:t>
      </w:r>
      <w:r w:rsidR="00245E3F" w:rsidRPr="00E1261E">
        <w:rPr>
          <w:rFonts w:hAnsi="ＭＳ ゴシック" w:hint="eastAsia"/>
          <w:sz w:val="20"/>
          <w:szCs w:val="22"/>
        </w:rPr>
        <w:t>に申し出て再交付を受けてください。</w:t>
      </w:r>
    </w:p>
    <w:p w:rsidR="007C188C" w:rsidRPr="00E1261E" w:rsidRDefault="007C188C" w:rsidP="006E123A">
      <w:pPr>
        <w:spacing w:line="280" w:lineRule="exact"/>
        <w:ind w:left="712" w:rightChars="129" w:right="306" w:hanging="475"/>
        <w:rPr>
          <w:rFonts w:hAnsi="ＭＳ ゴシック"/>
          <w:sz w:val="20"/>
          <w:szCs w:val="22"/>
        </w:rPr>
      </w:pPr>
    </w:p>
    <w:p w:rsidR="00183CCB" w:rsidRPr="00E1261E" w:rsidRDefault="00183CCB" w:rsidP="006E123A">
      <w:pPr>
        <w:spacing w:line="280" w:lineRule="exact"/>
        <w:ind w:left="712" w:rightChars="129" w:right="306" w:hanging="475"/>
        <w:rPr>
          <w:rFonts w:hAnsi="ＭＳ ゴシック"/>
          <w:sz w:val="20"/>
          <w:szCs w:val="22"/>
        </w:rPr>
      </w:pPr>
      <w:r w:rsidRPr="00E1261E">
        <w:rPr>
          <w:rFonts w:hAnsi="ＭＳ ゴシック" w:hint="eastAsia"/>
          <w:sz w:val="20"/>
          <w:szCs w:val="22"/>
        </w:rPr>
        <w:t>【就職支援計画に基づく求職活動について】</w:t>
      </w:r>
    </w:p>
    <w:p w:rsidR="0023659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0D718B" w:rsidRPr="00E1261E">
        <w:rPr>
          <w:rFonts w:hAnsi="ＭＳ ゴシック" w:hint="eastAsia"/>
          <w:sz w:val="20"/>
          <w:szCs w:val="22"/>
        </w:rPr>
        <w:t xml:space="preserve">　</w:t>
      </w:r>
      <w:r w:rsidR="00236593" w:rsidRPr="00E1261E">
        <w:rPr>
          <w:rFonts w:hAnsi="ＭＳ ゴシック" w:hint="eastAsia"/>
          <w:sz w:val="20"/>
          <w:szCs w:val="22"/>
        </w:rPr>
        <w:t>この就職支援計画は、</w:t>
      </w:r>
      <w:r w:rsidR="00227E20" w:rsidRPr="00E1261E">
        <w:rPr>
          <w:rFonts w:hAnsi="ＭＳ ゴシック" w:hint="eastAsia"/>
          <w:sz w:val="20"/>
          <w:szCs w:val="22"/>
        </w:rPr>
        <w:t>公共職業安定所又は地方運輸局</w:t>
      </w:r>
      <w:r w:rsidR="00236593" w:rsidRPr="00E1261E">
        <w:rPr>
          <w:rFonts w:hAnsi="ＭＳ ゴシック" w:hint="eastAsia"/>
          <w:sz w:val="20"/>
          <w:szCs w:val="22"/>
        </w:rPr>
        <w:t>があなたの求職活動を総合的に把握し、必要な就職支援を行うためのものです。</w:t>
      </w:r>
    </w:p>
    <w:p w:rsidR="0023659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別紙の「就職に向けた活動計画」</w:t>
      </w:r>
      <w:r w:rsidRPr="00E1261E">
        <w:rPr>
          <w:rFonts w:hAnsi="ＭＳ ゴシック" w:hint="eastAsia"/>
          <w:sz w:val="20"/>
          <w:szCs w:val="22"/>
        </w:rPr>
        <w:t>により</w:t>
      </w:r>
      <w:r w:rsidR="00512D46" w:rsidRPr="00E1261E">
        <w:rPr>
          <w:rFonts w:hAnsi="ＭＳ ゴシック" w:hint="eastAsia"/>
          <w:sz w:val="20"/>
          <w:szCs w:val="22"/>
        </w:rPr>
        <w:t>指定された「来所</w:t>
      </w:r>
      <w:r w:rsidRPr="00E1261E">
        <w:rPr>
          <w:rFonts w:hAnsi="ＭＳ ゴシック" w:hint="eastAsia"/>
          <w:sz w:val="20"/>
          <w:szCs w:val="22"/>
        </w:rPr>
        <w:t>日」</w:t>
      </w:r>
      <w:r w:rsidR="00236593" w:rsidRPr="00E1261E">
        <w:rPr>
          <w:rFonts w:hAnsi="ＭＳ ゴシック" w:hint="eastAsia"/>
          <w:sz w:val="20"/>
          <w:szCs w:val="22"/>
        </w:rPr>
        <w:t>には、</w:t>
      </w:r>
      <w:r w:rsidR="00236593" w:rsidRPr="00E1261E">
        <w:rPr>
          <w:rFonts w:hAnsi="ＭＳ ゴシック" w:hint="eastAsia"/>
          <w:sz w:val="20"/>
          <w:szCs w:val="22"/>
          <w:u w:val="single"/>
        </w:rPr>
        <w:t>必ず</w:t>
      </w:r>
      <w:r w:rsidR="00227E20" w:rsidRPr="00E1261E">
        <w:rPr>
          <w:rFonts w:hAnsi="ＭＳ ゴシック" w:hint="eastAsia"/>
          <w:sz w:val="20"/>
          <w:szCs w:val="22"/>
          <w:u w:val="single"/>
        </w:rPr>
        <w:t>公共職業安定所又は地方運輸局</w:t>
      </w:r>
      <w:r w:rsidR="00236593" w:rsidRPr="00E1261E">
        <w:rPr>
          <w:rFonts w:hAnsi="ＭＳ ゴシック" w:hint="eastAsia"/>
          <w:sz w:val="20"/>
          <w:szCs w:val="22"/>
          <w:u w:val="single"/>
        </w:rPr>
        <w:t>に来所して、職業相談を受けてください</w:t>
      </w:r>
      <w:r w:rsidR="00236593" w:rsidRPr="00E1261E">
        <w:rPr>
          <w:rFonts w:hAnsi="ＭＳ ゴシック" w:hint="eastAsia"/>
          <w:sz w:val="20"/>
          <w:szCs w:val="22"/>
        </w:rPr>
        <w:t>。</w:t>
      </w:r>
    </w:p>
    <w:p w:rsidR="005C4383" w:rsidRPr="00E1261E" w:rsidRDefault="000F59E1"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w:t>
      </w:r>
      <w:r w:rsidR="00227E20" w:rsidRPr="00E1261E">
        <w:rPr>
          <w:rFonts w:hAnsi="ＭＳ ゴシック" w:hint="eastAsia"/>
          <w:sz w:val="20"/>
          <w:szCs w:val="22"/>
        </w:rPr>
        <w:t>公共職業安定所又は地方運輸局</w:t>
      </w:r>
      <w:r w:rsidR="00236593" w:rsidRPr="00E1261E">
        <w:rPr>
          <w:rFonts w:hAnsi="ＭＳ ゴシック" w:hint="eastAsia"/>
          <w:sz w:val="20"/>
          <w:szCs w:val="22"/>
        </w:rPr>
        <w:t>による計画」は、</w:t>
      </w:r>
      <w:r w:rsidR="00227E20" w:rsidRPr="00E1261E">
        <w:rPr>
          <w:rFonts w:hAnsi="ＭＳ ゴシック" w:hint="eastAsia"/>
          <w:sz w:val="20"/>
          <w:szCs w:val="22"/>
        </w:rPr>
        <w:t>公共職業安定所又は地方運輸局</w:t>
      </w:r>
      <w:r w:rsidR="0066109D" w:rsidRPr="00E1261E">
        <w:rPr>
          <w:rFonts w:hAnsi="ＭＳ ゴシック" w:hint="eastAsia"/>
          <w:sz w:val="20"/>
          <w:szCs w:val="22"/>
        </w:rPr>
        <w:t>が必要と考える求職活動の内容です。</w:t>
      </w:r>
      <w:r w:rsidR="00236593" w:rsidRPr="00E1261E">
        <w:rPr>
          <w:rFonts w:hAnsi="ＭＳ ゴシック" w:hint="eastAsia"/>
          <w:sz w:val="20"/>
          <w:szCs w:val="22"/>
          <w:u w:val="single"/>
        </w:rPr>
        <w:t>これに基づき、積極的</w:t>
      </w:r>
      <w:r w:rsidR="00AE270D" w:rsidRPr="00E1261E">
        <w:rPr>
          <w:rFonts w:hAnsi="ＭＳ ゴシック" w:hint="eastAsia"/>
          <w:sz w:val="20"/>
          <w:szCs w:val="22"/>
          <w:u w:val="single"/>
        </w:rPr>
        <w:t>に</w:t>
      </w:r>
      <w:r w:rsidR="00236593" w:rsidRPr="00E1261E">
        <w:rPr>
          <w:rFonts w:hAnsi="ＭＳ ゴシック" w:hint="eastAsia"/>
          <w:sz w:val="20"/>
          <w:szCs w:val="22"/>
          <w:u w:val="single"/>
        </w:rPr>
        <w:t>求職活動を行ってください</w:t>
      </w:r>
      <w:r w:rsidR="00236593" w:rsidRPr="00E1261E">
        <w:rPr>
          <w:rFonts w:hAnsi="ＭＳ ゴシック" w:hint="eastAsia"/>
          <w:sz w:val="20"/>
          <w:szCs w:val="22"/>
        </w:rPr>
        <w:t>。</w:t>
      </w:r>
    </w:p>
    <w:p w:rsidR="005C4383" w:rsidRPr="00E1261E" w:rsidRDefault="007C188C"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xml:space="preserve">□　</w:t>
      </w:r>
      <w:r w:rsidR="00236593" w:rsidRPr="00E1261E">
        <w:rPr>
          <w:rFonts w:hAnsi="ＭＳ ゴシック" w:hint="eastAsia"/>
          <w:sz w:val="20"/>
          <w:szCs w:val="22"/>
        </w:rPr>
        <w:t>「あなたの求職活動記録」欄に</w:t>
      </w:r>
      <w:r w:rsidR="00227E20" w:rsidRPr="00E1261E">
        <w:rPr>
          <w:rFonts w:hAnsi="ＭＳ ゴシック" w:hint="eastAsia"/>
          <w:sz w:val="20"/>
          <w:szCs w:val="22"/>
        </w:rPr>
        <w:t>は</w:t>
      </w:r>
      <w:r w:rsidR="00A829AC" w:rsidRPr="00E1261E">
        <w:rPr>
          <w:rFonts w:hAnsi="ＭＳ ゴシック" w:hint="eastAsia"/>
          <w:sz w:val="20"/>
          <w:szCs w:val="22"/>
        </w:rPr>
        <w:t>、</w:t>
      </w:r>
      <w:r w:rsidR="00227E20" w:rsidRPr="00E1261E">
        <w:rPr>
          <w:rFonts w:hAnsi="ＭＳ ゴシック" w:hint="eastAsia"/>
          <w:sz w:val="20"/>
          <w:szCs w:val="22"/>
        </w:rPr>
        <w:t>求職活動を行う都度、</w:t>
      </w:r>
      <w:r w:rsidR="00236593" w:rsidRPr="00E1261E">
        <w:rPr>
          <w:rFonts w:hAnsi="ＭＳ ゴシック" w:hint="eastAsia"/>
          <w:sz w:val="20"/>
          <w:szCs w:val="22"/>
        </w:rPr>
        <w:t>求職活動</w:t>
      </w:r>
      <w:r w:rsidR="00A829AC" w:rsidRPr="00E1261E">
        <w:rPr>
          <w:rFonts w:hAnsi="ＭＳ ゴシック" w:hint="eastAsia"/>
          <w:sz w:val="20"/>
          <w:szCs w:val="22"/>
        </w:rPr>
        <w:t>日、内容</w:t>
      </w:r>
      <w:r w:rsidR="00236593" w:rsidRPr="00E1261E">
        <w:rPr>
          <w:rFonts w:hAnsi="ＭＳ ゴシック" w:hint="eastAsia"/>
          <w:sz w:val="20"/>
          <w:szCs w:val="22"/>
        </w:rPr>
        <w:t>や</w:t>
      </w:r>
      <w:r w:rsidR="00A829AC" w:rsidRPr="00E1261E">
        <w:rPr>
          <w:rFonts w:hAnsi="ＭＳ ゴシック" w:hint="eastAsia"/>
          <w:sz w:val="20"/>
          <w:szCs w:val="22"/>
        </w:rPr>
        <w:t>その</w:t>
      </w:r>
      <w:r w:rsidR="00236593" w:rsidRPr="00E1261E">
        <w:rPr>
          <w:rFonts w:hAnsi="ＭＳ ゴシック" w:hint="eastAsia"/>
          <w:sz w:val="20"/>
          <w:szCs w:val="22"/>
        </w:rPr>
        <w:t>結果を記入してください</w:t>
      </w:r>
      <w:r w:rsidR="00227E20" w:rsidRPr="00E1261E">
        <w:rPr>
          <w:rFonts w:hAnsi="ＭＳ ゴシック" w:hint="eastAsia"/>
          <w:sz w:val="20"/>
          <w:szCs w:val="22"/>
        </w:rPr>
        <w:t>（訓練実施機関が行う就職指導を受けた場合についても記入してください。）</w:t>
      </w:r>
      <w:r w:rsidR="00236593" w:rsidRPr="00E1261E">
        <w:rPr>
          <w:rFonts w:hAnsi="ＭＳ ゴシック" w:hint="eastAsia"/>
          <w:sz w:val="20"/>
          <w:szCs w:val="22"/>
        </w:rPr>
        <w:t>。</w:t>
      </w:r>
      <w:r w:rsidR="00227E20" w:rsidRPr="00E1261E">
        <w:rPr>
          <w:rFonts w:hAnsi="ＭＳ ゴシック" w:hint="eastAsia"/>
          <w:sz w:val="20"/>
          <w:szCs w:val="22"/>
        </w:rPr>
        <w:t>なお、公共職業安定所又は地方運輸局において、</w:t>
      </w:r>
      <w:r w:rsidR="00236593" w:rsidRPr="00E1261E">
        <w:rPr>
          <w:rFonts w:hAnsi="ＭＳ ゴシック" w:hint="eastAsia"/>
          <w:sz w:val="20"/>
          <w:szCs w:val="22"/>
        </w:rPr>
        <w:t>職業相談、セミナーの受講、求人情報の検索</w:t>
      </w:r>
      <w:r w:rsidR="00AE270D" w:rsidRPr="00E1261E">
        <w:rPr>
          <w:rFonts w:hAnsi="ＭＳ ゴシック" w:hint="eastAsia"/>
          <w:sz w:val="20"/>
          <w:szCs w:val="22"/>
        </w:rPr>
        <w:t>をしたときや</w:t>
      </w:r>
      <w:r w:rsidR="00236593" w:rsidRPr="00E1261E">
        <w:rPr>
          <w:rFonts w:hAnsi="ＭＳ ゴシック" w:hint="eastAsia"/>
          <w:sz w:val="20"/>
          <w:szCs w:val="22"/>
        </w:rPr>
        <w:t>就職面接会</w:t>
      </w:r>
      <w:r w:rsidR="00AE270D" w:rsidRPr="00E1261E">
        <w:rPr>
          <w:rFonts w:hAnsi="ＭＳ ゴシック" w:hint="eastAsia"/>
          <w:sz w:val="20"/>
          <w:szCs w:val="22"/>
        </w:rPr>
        <w:t>に</w:t>
      </w:r>
      <w:r w:rsidR="00236593" w:rsidRPr="00E1261E">
        <w:rPr>
          <w:rFonts w:hAnsi="ＭＳ ゴシック" w:hint="eastAsia"/>
          <w:sz w:val="20"/>
          <w:szCs w:val="22"/>
        </w:rPr>
        <w:t>参加</w:t>
      </w:r>
      <w:r w:rsidR="00AE270D" w:rsidRPr="00E1261E">
        <w:rPr>
          <w:rFonts w:hAnsi="ＭＳ ゴシック" w:hint="eastAsia"/>
          <w:sz w:val="20"/>
          <w:szCs w:val="22"/>
        </w:rPr>
        <w:t>した</w:t>
      </w:r>
      <w:r w:rsidR="00236593" w:rsidRPr="00E1261E">
        <w:rPr>
          <w:rFonts w:hAnsi="ＭＳ ゴシック" w:hint="eastAsia"/>
          <w:sz w:val="20"/>
          <w:szCs w:val="22"/>
        </w:rPr>
        <w:t>ときには、</w:t>
      </w:r>
      <w:r w:rsidR="00236593" w:rsidRPr="00E1261E">
        <w:rPr>
          <w:rFonts w:hAnsi="ＭＳ ゴシック" w:hint="eastAsia"/>
          <w:sz w:val="20"/>
          <w:szCs w:val="22"/>
          <w:u w:val="single"/>
        </w:rPr>
        <w:t>必ずこの就職支援計画</w:t>
      </w:r>
      <w:r w:rsidR="006E123A" w:rsidRPr="00E1261E">
        <w:rPr>
          <w:rFonts w:hAnsi="ＭＳ ゴシック" w:hint="eastAsia"/>
          <w:sz w:val="20"/>
          <w:szCs w:val="22"/>
          <w:u w:val="single"/>
        </w:rPr>
        <w:t>書</w:t>
      </w:r>
      <w:r w:rsidR="00236593" w:rsidRPr="00E1261E">
        <w:rPr>
          <w:rFonts w:hAnsi="ＭＳ ゴシック" w:hint="eastAsia"/>
          <w:sz w:val="20"/>
          <w:szCs w:val="22"/>
          <w:u w:val="single"/>
        </w:rPr>
        <w:t>を</w:t>
      </w:r>
      <w:r w:rsidR="006E123A" w:rsidRPr="00E1261E">
        <w:rPr>
          <w:rFonts w:hAnsi="ＭＳ ゴシック" w:hint="eastAsia"/>
          <w:sz w:val="20"/>
          <w:szCs w:val="22"/>
          <w:u w:val="single"/>
        </w:rPr>
        <w:t>公共職業安定所又は地方運輸局に</w:t>
      </w:r>
      <w:r w:rsidR="00236593" w:rsidRPr="00E1261E">
        <w:rPr>
          <w:rFonts w:hAnsi="ＭＳ ゴシック" w:hint="eastAsia"/>
          <w:sz w:val="20"/>
          <w:szCs w:val="22"/>
          <w:u w:val="single"/>
        </w:rPr>
        <w:t>持参し、確認を受けてください</w:t>
      </w:r>
      <w:r w:rsidR="00236593" w:rsidRPr="00E1261E">
        <w:rPr>
          <w:rFonts w:hAnsi="ＭＳ ゴシック" w:hint="eastAsia"/>
          <w:sz w:val="20"/>
          <w:szCs w:val="22"/>
        </w:rPr>
        <w:t>。</w:t>
      </w:r>
    </w:p>
    <w:p w:rsidR="00512D46" w:rsidRPr="00E1261E" w:rsidRDefault="00512D46" w:rsidP="00E1261E">
      <w:pPr>
        <w:spacing w:line="280" w:lineRule="exact"/>
        <w:ind w:leftChars="197" w:left="722" w:rightChars="129" w:right="306" w:hangingChars="129" w:hanging="255"/>
        <w:rPr>
          <w:rFonts w:hAnsi="ＭＳ ゴシック"/>
          <w:sz w:val="20"/>
          <w:szCs w:val="22"/>
        </w:rPr>
      </w:pPr>
    </w:p>
    <w:p w:rsidR="00236593" w:rsidRPr="00E1261E" w:rsidRDefault="007C188C" w:rsidP="006E123A">
      <w:pPr>
        <w:spacing w:line="280" w:lineRule="exact"/>
        <w:ind w:left="712" w:rightChars="129" w:right="306" w:hanging="475"/>
        <w:rPr>
          <w:rFonts w:hAnsi="ＭＳ ゴシック"/>
          <w:sz w:val="20"/>
          <w:szCs w:val="22"/>
        </w:rPr>
      </w:pPr>
      <w:r w:rsidRPr="00E1261E">
        <w:rPr>
          <w:rFonts w:hAnsi="ＭＳ ゴシック" w:hint="eastAsia"/>
          <w:sz w:val="20"/>
          <w:szCs w:val="22"/>
        </w:rPr>
        <w:t>【</w:t>
      </w:r>
      <w:r w:rsidR="00183CCB" w:rsidRPr="00E1261E">
        <w:rPr>
          <w:rFonts w:hAnsi="ＭＳ ゴシック" w:hint="eastAsia"/>
          <w:sz w:val="20"/>
          <w:szCs w:val="22"/>
        </w:rPr>
        <w:t>職業訓練受講給付金について】</w:t>
      </w:r>
    </w:p>
    <w:p w:rsidR="00245E3F" w:rsidRPr="00E1261E" w:rsidRDefault="00245E3F"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w:t>
      </w:r>
      <w:r w:rsidR="00512D46" w:rsidRPr="00E1261E">
        <w:rPr>
          <w:rFonts w:hAnsi="ＭＳ ゴシック" w:hint="eastAsia"/>
          <w:sz w:val="20"/>
          <w:szCs w:val="22"/>
        </w:rPr>
        <w:t>講給付金の申請をするときは、この計画書により指定された「来所</w:t>
      </w:r>
      <w:r w:rsidRPr="00E1261E">
        <w:rPr>
          <w:rFonts w:hAnsi="ＭＳ ゴシック" w:hint="eastAsia"/>
          <w:sz w:val="20"/>
          <w:szCs w:val="22"/>
        </w:rPr>
        <w:t>日」に、この計画書その他関係書類を添えて</w:t>
      </w:r>
      <w:r w:rsidR="000D6B2B" w:rsidRPr="00E1261E">
        <w:rPr>
          <w:rFonts w:hAnsi="ＭＳ ゴシック" w:hint="eastAsia"/>
          <w:sz w:val="20"/>
          <w:szCs w:val="22"/>
        </w:rPr>
        <w:t>この計画書の交付を受けた</w:t>
      </w:r>
      <w:r w:rsidR="006E123A" w:rsidRPr="00E1261E">
        <w:rPr>
          <w:rFonts w:hAnsi="ＭＳ ゴシック" w:hint="eastAsia"/>
          <w:sz w:val="20"/>
          <w:szCs w:val="22"/>
        </w:rPr>
        <w:t>公共職業安定所又は地方運輸局</w:t>
      </w:r>
      <w:r w:rsidRPr="00E1261E">
        <w:rPr>
          <w:rFonts w:hAnsi="ＭＳ ゴシック" w:hint="eastAsia"/>
          <w:sz w:val="20"/>
          <w:szCs w:val="22"/>
        </w:rPr>
        <w:t>に提出してください。</w:t>
      </w:r>
    </w:p>
    <w:p w:rsidR="00236593" w:rsidRPr="00E1261E" w:rsidRDefault="000F59E1"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w:t>
      </w:r>
      <w:r w:rsidR="00236593" w:rsidRPr="00E1261E">
        <w:rPr>
          <w:rFonts w:hAnsi="ＭＳ ゴシック" w:hint="eastAsia"/>
          <w:sz w:val="20"/>
          <w:szCs w:val="22"/>
        </w:rPr>
        <w:t xml:space="preserve">　</w:t>
      </w:r>
      <w:r w:rsidR="00512D46" w:rsidRPr="00E1261E">
        <w:rPr>
          <w:rFonts w:hAnsi="ＭＳ ゴシック" w:hint="eastAsia"/>
          <w:sz w:val="20"/>
          <w:szCs w:val="22"/>
        </w:rPr>
        <w:t>指定された「来所</w:t>
      </w:r>
      <w:r w:rsidRPr="00E1261E">
        <w:rPr>
          <w:rFonts w:hAnsi="ＭＳ ゴシック" w:hint="eastAsia"/>
          <w:sz w:val="20"/>
          <w:szCs w:val="22"/>
        </w:rPr>
        <w:t>日」</w:t>
      </w:r>
      <w:r w:rsidR="00236593" w:rsidRPr="00E1261E">
        <w:rPr>
          <w:rFonts w:hAnsi="ＭＳ ゴシック" w:hint="eastAsia"/>
          <w:sz w:val="20"/>
          <w:szCs w:val="22"/>
        </w:rPr>
        <w:t>に来所しない場合、「</w:t>
      </w:r>
      <w:r w:rsidR="006E123A" w:rsidRPr="00E1261E">
        <w:rPr>
          <w:rFonts w:hAnsi="ＭＳ ゴシック" w:hint="eastAsia"/>
          <w:sz w:val="20"/>
          <w:szCs w:val="22"/>
        </w:rPr>
        <w:t>公共職業安定所又は地方運輸局</w:t>
      </w:r>
      <w:r w:rsidR="00236593" w:rsidRPr="00E1261E">
        <w:rPr>
          <w:rFonts w:hAnsi="ＭＳ ゴシック" w:hint="eastAsia"/>
          <w:sz w:val="20"/>
          <w:szCs w:val="22"/>
        </w:rPr>
        <w:t>による計画」に基づいた求職活動</w:t>
      </w:r>
      <w:r w:rsidR="00A44C11" w:rsidRPr="00E1261E">
        <w:rPr>
          <w:rFonts w:hAnsi="ＭＳ ゴシック" w:hint="eastAsia"/>
          <w:sz w:val="20"/>
          <w:szCs w:val="22"/>
        </w:rPr>
        <w:t>を行わない場合には、職業訓練受講給付金の支給停止や返還命令</w:t>
      </w:r>
      <w:r w:rsidR="00197AD4" w:rsidRPr="00E1261E">
        <w:rPr>
          <w:rFonts w:hAnsi="ＭＳ ゴシック" w:hint="eastAsia"/>
          <w:sz w:val="20"/>
          <w:szCs w:val="22"/>
        </w:rPr>
        <w:t>、支援指示の取消し</w:t>
      </w:r>
      <w:r w:rsidR="00A44C11" w:rsidRPr="00E1261E">
        <w:rPr>
          <w:rFonts w:hAnsi="ＭＳ ゴシック" w:hint="eastAsia"/>
          <w:sz w:val="20"/>
          <w:szCs w:val="22"/>
        </w:rPr>
        <w:t>を行う場合があります。</w:t>
      </w:r>
    </w:p>
    <w:p w:rsidR="00585983" w:rsidRPr="00E1261E" w:rsidRDefault="00585983"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職業訓練受講給付金の適正な支給を図る観点から、訓練実施</w:t>
      </w:r>
      <w:r w:rsidR="006E123A" w:rsidRPr="00E1261E">
        <w:rPr>
          <w:rFonts w:hAnsi="ＭＳ ゴシック" w:hint="eastAsia"/>
          <w:sz w:val="20"/>
          <w:szCs w:val="22"/>
        </w:rPr>
        <w:t>機関</w:t>
      </w:r>
      <w:r w:rsidRPr="00E1261E">
        <w:rPr>
          <w:rFonts w:hAnsi="ＭＳ ゴシック" w:hint="eastAsia"/>
          <w:sz w:val="20"/>
          <w:szCs w:val="22"/>
        </w:rPr>
        <w:t>や家族、就職した先の事業所等に調査を行うことがあります。</w:t>
      </w:r>
      <w:r w:rsidR="006E123A" w:rsidRPr="00E1261E">
        <w:rPr>
          <w:rFonts w:hAnsi="ＭＳ ゴシック" w:hint="eastAsia"/>
          <w:sz w:val="20"/>
          <w:szCs w:val="22"/>
        </w:rPr>
        <w:t>また、申請者等（同居又は生計を一にする別居の配偶者、子及び父母を含む）の所得や資産の状況について官公署又は銀行等に調査を行うことがあります。</w:t>
      </w:r>
    </w:p>
    <w:p w:rsidR="00F9610D" w:rsidRPr="00E1261E" w:rsidRDefault="00F9610D"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職業訓練受講給付金の事前審査を申請した事実及びその申請内容等は、求職者支援制度以外の給付・貸付等を実施する自治体や社会福祉協議会等に対し情報提供されることがあります。</w:t>
      </w:r>
    </w:p>
    <w:p w:rsidR="00245E3F" w:rsidRPr="00E1261E" w:rsidRDefault="00245E3F" w:rsidP="005B5847">
      <w:pPr>
        <w:spacing w:line="270" w:lineRule="exact"/>
        <w:ind w:leftChars="197" w:left="722" w:rightChars="129" w:right="306" w:hangingChars="129" w:hanging="255"/>
        <w:rPr>
          <w:rFonts w:hAnsi="ＭＳ ゴシック"/>
          <w:sz w:val="20"/>
          <w:szCs w:val="22"/>
        </w:rPr>
      </w:pPr>
      <w:r w:rsidRPr="00E1261E">
        <w:rPr>
          <w:rFonts w:hAnsi="ＭＳ ゴシック" w:hint="eastAsia"/>
          <w:sz w:val="20"/>
          <w:szCs w:val="22"/>
        </w:rPr>
        <w:t>□　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p w:rsidR="0019509B" w:rsidRPr="0019509B" w:rsidRDefault="0019509B" w:rsidP="005B5847">
      <w:pPr>
        <w:spacing w:line="270" w:lineRule="exact"/>
        <w:ind w:leftChars="197" w:left="722" w:rightChars="129" w:right="306" w:hangingChars="129" w:hanging="255"/>
        <w:rPr>
          <w:rFonts w:hAnsi="ＭＳ ゴシック"/>
          <w:sz w:val="20"/>
          <w:szCs w:val="22"/>
        </w:rPr>
      </w:pPr>
      <w:r w:rsidRPr="0019509B">
        <w:rPr>
          <w:rFonts w:hAnsi="ＭＳ ゴシック" w:hint="eastAsia"/>
          <w:sz w:val="20"/>
          <w:szCs w:val="22"/>
        </w:rPr>
        <w:t xml:space="preserve">□　</w:t>
      </w:r>
      <w:r>
        <w:rPr>
          <w:rFonts w:hAnsi="ＭＳ ゴシック" w:hint="eastAsia"/>
          <w:sz w:val="20"/>
          <w:szCs w:val="22"/>
        </w:rPr>
        <w:t>生活面における支援に</w:t>
      </w:r>
      <w:r w:rsidRPr="001B3C8A">
        <w:rPr>
          <w:rFonts w:hAnsi="ＭＳ ゴシック" w:hint="eastAsia"/>
          <w:sz w:val="20"/>
          <w:szCs w:val="22"/>
        </w:rPr>
        <w:t>必要</w:t>
      </w:r>
      <w:r>
        <w:rPr>
          <w:rFonts w:hAnsi="ＭＳ ゴシック" w:hint="eastAsia"/>
          <w:sz w:val="20"/>
          <w:szCs w:val="22"/>
        </w:rPr>
        <w:t>となる範囲で、</w:t>
      </w:r>
      <w:r w:rsidRPr="0019509B">
        <w:rPr>
          <w:rFonts w:hAnsi="ＭＳ ゴシック" w:hint="eastAsia"/>
          <w:sz w:val="20"/>
          <w:szCs w:val="22"/>
        </w:rPr>
        <w:t>都道府県及び</w:t>
      </w:r>
      <w:r w:rsidRPr="001B3C8A">
        <w:rPr>
          <w:rFonts w:hAnsi="ＭＳ ゴシック" w:hint="eastAsia"/>
          <w:sz w:val="20"/>
          <w:szCs w:val="22"/>
        </w:rPr>
        <w:t>市区町村</w:t>
      </w:r>
      <w:r>
        <w:rPr>
          <w:rFonts w:hAnsi="ＭＳ ゴシック" w:hint="eastAsia"/>
          <w:sz w:val="20"/>
          <w:szCs w:val="22"/>
        </w:rPr>
        <w:t>（</w:t>
      </w:r>
      <w:r w:rsidRPr="0019509B">
        <w:rPr>
          <w:rFonts w:hAnsi="ＭＳ ゴシック" w:hint="eastAsia"/>
          <w:sz w:val="20"/>
          <w:szCs w:val="22"/>
        </w:rPr>
        <w:t>自立相談支援機関</w:t>
      </w:r>
      <w:r>
        <w:rPr>
          <w:rFonts w:hAnsi="ＭＳ ゴシック" w:hint="eastAsia"/>
          <w:sz w:val="20"/>
          <w:szCs w:val="22"/>
        </w:rPr>
        <w:t>を含む。）</w:t>
      </w:r>
      <w:r w:rsidRPr="0019509B">
        <w:rPr>
          <w:rFonts w:hAnsi="ＭＳ ゴシック" w:hint="eastAsia"/>
          <w:sz w:val="20"/>
          <w:szCs w:val="22"/>
        </w:rPr>
        <w:t>との間で、あなたの個人情報を共有する場合があります。</w:t>
      </w:r>
    </w:p>
    <w:p w:rsidR="00245E3F" w:rsidRPr="00E1261E" w:rsidRDefault="00245E3F" w:rsidP="00E1261E">
      <w:pPr>
        <w:spacing w:line="280" w:lineRule="exact"/>
        <w:ind w:leftChars="197" w:left="722" w:rightChars="129" w:right="306" w:hangingChars="129" w:hanging="255"/>
        <w:rPr>
          <w:rFonts w:hAnsi="ＭＳ ゴシック"/>
          <w:sz w:val="20"/>
          <w:szCs w:val="22"/>
        </w:rPr>
      </w:pPr>
    </w:p>
    <w:p w:rsidR="00183CCB" w:rsidRPr="00C52E46" w:rsidRDefault="00183CCB" w:rsidP="006E123A">
      <w:pPr>
        <w:spacing w:line="280" w:lineRule="exact"/>
        <w:ind w:left="712" w:rightChars="129" w:right="306" w:hanging="475"/>
        <w:rPr>
          <w:rFonts w:hAnsi="ＭＳ ゴシック"/>
          <w:color w:val="000000" w:themeColor="text1"/>
          <w:sz w:val="20"/>
          <w:szCs w:val="22"/>
        </w:rPr>
      </w:pPr>
      <w:r w:rsidRPr="00E1261E">
        <w:rPr>
          <w:rFonts w:hAnsi="ＭＳ ゴシック" w:hint="eastAsia"/>
          <w:sz w:val="20"/>
          <w:szCs w:val="22"/>
        </w:rPr>
        <w:t>【その他】</w:t>
      </w:r>
    </w:p>
    <w:p w:rsidR="007C188C" w:rsidRPr="00C52E46" w:rsidRDefault="00183CCB"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訓練初日に、訓練実施施設に、この就職支援計画書の写しを提出してください。</w:t>
      </w:r>
    </w:p>
    <w:p w:rsidR="00183CCB" w:rsidRPr="00C52E46" w:rsidRDefault="007C188C"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xml:space="preserve">□　</w:t>
      </w:r>
      <w:r w:rsidR="006E123A" w:rsidRPr="00C52E46">
        <w:rPr>
          <w:rFonts w:hAnsi="ＭＳ ゴシック" w:hint="eastAsia"/>
          <w:color w:val="000000" w:themeColor="text1"/>
          <w:sz w:val="20"/>
          <w:szCs w:val="22"/>
        </w:rPr>
        <w:t>公共職業安定所又は地方運輸局</w:t>
      </w:r>
      <w:r w:rsidRPr="00C52E46">
        <w:rPr>
          <w:rFonts w:hAnsi="ＭＳ ゴシック" w:hint="eastAsia"/>
          <w:color w:val="000000" w:themeColor="text1"/>
          <w:sz w:val="20"/>
          <w:szCs w:val="22"/>
        </w:rPr>
        <w:t>に指定された「来所日」の変更をする際には、訓練実施施設から渡された訓練カリキュラムを持参してください。</w:t>
      </w:r>
    </w:p>
    <w:p w:rsidR="006E123A" w:rsidRPr="00C52E46" w:rsidRDefault="000F59E1"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w:t>
      </w:r>
      <w:r w:rsidR="0002583E" w:rsidRPr="00C52E46">
        <w:rPr>
          <w:rFonts w:hAnsi="ＭＳ ゴシック" w:hint="eastAsia"/>
          <w:color w:val="000000" w:themeColor="text1"/>
          <w:sz w:val="20"/>
          <w:szCs w:val="22"/>
        </w:rPr>
        <w:t xml:space="preserve">　訓練</w:t>
      </w:r>
      <w:r w:rsidR="00183CCB" w:rsidRPr="00C52E46">
        <w:rPr>
          <w:rFonts w:hAnsi="ＭＳ ゴシック" w:hint="eastAsia"/>
          <w:color w:val="000000" w:themeColor="text1"/>
          <w:sz w:val="20"/>
          <w:szCs w:val="22"/>
        </w:rPr>
        <w:t>終了</w:t>
      </w:r>
      <w:r w:rsidR="0002583E" w:rsidRPr="00C52E46">
        <w:rPr>
          <w:rFonts w:hAnsi="ＭＳ ゴシック" w:hint="eastAsia"/>
          <w:color w:val="000000" w:themeColor="text1"/>
          <w:sz w:val="20"/>
          <w:szCs w:val="22"/>
        </w:rPr>
        <w:t>後の最初の</w:t>
      </w:r>
      <w:r w:rsidR="00512D46" w:rsidRPr="00C52E46">
        <w:rPr>
          <w:rFonts w:hAnsi="ＭＳ ゴシック" w:hint="eastAsia"/>
          <w:color w:val="000000" w:themeColor="text1"/>
          <w:sz w:val="20"/>
          <w:szCs w:val="22"/>
        </w:rPr>
        <w:t>指定された「来所</w:t>
      </w:r>
      <w:r w:rsidRPr="00C52E46">
        <w:rPr>
          <w:rFonts w:hAnsi="ＭＳ ゴシック" w:hint="eastAsia"/>
          <w:color w:val="000000" w:themeColor="text1"/>
          <w:sz w:val="20"/>
          <w:szCs w:val="22"/>
        </w:rPr>
        <w:t>日」</w:t>
      </w:r>
      <w:r w:rsidR="0002583E" w:rsidRPr="00C52E46">
        <w:rPr>
          <w:rFonts w:hAnsi="ＭＳ ゴシック" w:hint="eastAsia"/>
          <w:color w:val="000000" w:themeColor="text1"/>
          <w:sz w:val="20"/>
          <w:szCs w:val="22"/>
        </w:rPr>
        <w:t>には、</w:t>
      </w:r>
      <w:r w:rsidR="000A77D0" w:rsidRPr="00C52E46">
        <w:rPr>
          <w:rFonts w:hAnsi="ＭＳ ゴシック" w:hint="eastAsia"/>
          <w:color w:val="000000" w:themeColor="text1"/>
          <w:sz w:val="20"/>
          <w:szCs w:val="22"/>
        </w:rPr>
        <w:t>職業訓練期間中に</w:t>
      </w:r>
      <w:r w:rsidR="00F85CB4" w:rsidRPr="00C52E46">
        <w:rPr>
          <w:rFonts w:hAnsi="ＭＳ ゴシック" w:hint="eastAsia"/>
          <w:color w:val="000000" w:themeColor="text1"/>
          <w:sz w:val="20"/>
          <w:szCs w:val="22"/>
        </w:rPr>
        <w:t>作成したジョブ・カードの写しを</w:t>
      </w:r>
      <w:r w:rsidR="000A77D0" w:rsidRPr="00C52E46">
        <w:rPr>
          <w:rFonts w:hAnsi="ＭＳ ゴシック" w:hint="eastAsia"/>
          <w:color w:val="000000" w:themeColor="text1"/>
          <w:sz w:val="20"/>
          <w:szCs w:val="22"/>
        </w:rPr>
        <w:t>提出</w:t>
      </w:r>
      <w:r w:rsidR="00F85CB4" w:rsidRPr="00C52E46">
        <w:rPr>
          <w:rFonts w:hAnsi="ＭＳ ゴシック" w:hint="eastAsia"/>
          <w:color w:val="000000" w:themeColor="text1"/>
          <w:sz w:val="20"/>
          <w:szCs w:val="22"/>
        </w:rPr>
        <w:t>してください。</w:t>
      </w:r>
      <w:r w:rsidR="006E123A" w:rsidRPr="00C52E46">
        <w:rPr>
          <w:rFonts w:hAnsi="ＭＳ ゴシック" w:hint="eastAsia"/>
          <w:color w:val="000000" w:themeColor="text1"/>
          <w:sz w:val="20"/>
          <w:szCs w:val="22"/>
        </w:rPr>
        <w:t>また、提出いただいたジョブ・カードの写しは統計目的に使用する場合があります。</w:t>
      </w:r>
    </w:p>
    <w:p w:rsidR="005F4F0F" w:rsidRPr="00C52E46" w:rsidRDefault="000F59E1"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w:t>
      </w:r>
      <w:r w:rsidR="005F4F0F" w:rsidRPr="00C52E46">
        <w:rPr>
          <w:rFonts w:hAnsi="ＭＳ ゴシック" w:hint="eastAsia"/>
          <w:color w:val="000000" w:themeColor="text1"/>
          <w:sz w:val="20"/>
          <w:szCs w:val="22"/>
        </w:rPr>
        <w:t xml:space="preserve">　就職した場合や退校した場合は必ず</w:t>
      </w:r>
      <w:r w:rsidR="006E123A" w:rsidRPr="00C52E46">
        <w:rPr>
          <w:rFonts w:hAnsi="ＭＳ ゴシック" w:hint="eastAsia"/>
          <w:color w:val="000000" w:themeColor="text1"/>
          <w:sz w:val="20"/>
          <w:szCs w:val="22"/>
        </w:rPr>
        <w:t>公共職業安定所又は地方運輸局</w:t>
      </w:r>
      <w:r w:rsidR="005F4F0F" w:rsidRPr="00C52E46">
        <w:rPr>
          <w:rFonts w:hAnsi="ＭＳ ゴシック" w:hint="eastAsia"/>
          <w:color w:val="000000" w:themeColor="text1"/>
          <w:sz w:val="20"/>
          <w:szCs w:val="22"/>
        </w:rPr>
        <w:t>に報告</w:t>
      </w:r>
      <w:r w:rsidR="00657E63" w:rsidRPr="00C52E46">
        <w:rPr>
          <w:rFonts w:hAnsi="ＭＳ ゴシック" w:hint="eastAsia"/>
          <w:color w:val="000000" w:themeColor="text1"/>
          <w:sz w:val="20"/>
          <w:szCs w:val="22"/>
        </w:rPr>
        <w:t>するとともに、訓練実施施設に併せて報告</w:t>
      </w:r>
      <w:r w:rsidR="005F4F0F" w:rsidRPr="00C52E46">
        <w:rPr>
          <w:rFonts w:hAnsi="ＭＳ ゴシック" w:hint="eastAsia"/>
          <w:color w:val="000000" w:themeColor="text1"/>
          <w:sz w:val="20"/>
          <w:szCs w:val="22"/>
        </w:rPr>
        <w:t>してください。</w:t>
      </w:r>
    </w:p>
    <w:p w:rsidR="00675DF6" w:rsidRPr="00C52E46" w:rsidRDefault="00E76280" w:rsidP="00E1261E">
      <w:pPr>
        <w:spacing w:line="280" w:lineRule="exact"/>
        <w:ind w:leftChars="197" w:left="722" w:rightChars="129" w:right="306" w:hangingChars="129" w:hanging="255"/>
        <w:rPr>
          <w:rFonts w:hAnsi="ＭＳ ゴシック"/>
          <w:color w:val="000000" w:themeColor="text1"/>
          <w:sz w:val="20"/>
          <w:szCs w:val="22"/>
        </w:rPr>
      </w:pPr>
      <w:r w:rsidRPr="00C52E46">
        <w:rPr>
          <w:rFonts w:hAnsi="ＭＳ ゴシック" w:hint="eastAsia"/>
          <w:color w:val="000000" w:themeColor="text1"/>
          <w:sz w:val="20"/>
          <w:szCs w:val="22"/>
        </w:rPr>
        <w:t>□　訓練実施施設及び</w:t>
      </w:r>
      <w:r w:rsidR="008454AE" w:rsidRPr="00C52E46">
        <w:rPr>
          <w:rFonts w:hAnsi="ＭＳ ゴシック" w:hint="eastAsia"/>
          <w:color w:val="000000" w:themeColor="text1"/>
          <w:sz w:val="20"/>
          <w:szCs w:val="22"/>
        </w:rPr>
        <w:t>公共職業安定所</w:t>
      </w:r>
      <w:r w:rsidRPr="00C52E46">
        <w:rPr>
          <w:rFonts w:hAnsi="ＭＳ ゴシック" w:hint="eastAsia"/>
          <w:color w:val="000000" w:themeColor="text1"/>
          <w:sz w:val="20"/>
          <w:szCs w:val="22"/>
        </w:rPr>
        <w:t>に提出した「就職状況報告書」に基づき、就職先事業所に雇用保険加入手続きの確認や指導を行う場合があります。</w:t>
      </w:r>
      <w:r w:rsidR="00301875" w:rsidRPr="00C52E46">
        <w:rPr>
          <w:rFonts w:hAnsi="ＭＳ ゴシック" w:hint="eastAsia"/>
          <w:color w:val="000000" w:themeColor="text1"/>
          <w:sz w:val="20"/>
          <w:szCs w:val="22"/>
        </w:rPr>
        <w:t>また、職業訓練の効果把握のため、あなたや就職先事業所に対し就職後の状況について調査をする場合があります。</w:t>
      </w:r>
    </w:p>
    <w:p w:rsidR="00E807D8" w:rsidRPr="00E1261E" w:rsidRDefault="00E807D8" w:rsidP="00E1261E">
      <w:pPr>
        <w:spacing w:line="280" w:lineRule="exact"/>
        <w:ind w:leftChars="197" w:left="722" w:rightChars="129" w:right="306" w:hangingChars="129" w:hanging="255"/>
        <w:rPr>
          <w:rFonts w:hAnsi="ＭＳ ゴシック"/>
          <w:sz w:val="20"/>
          <w:szCs w:val="22"/>
        </w:rPr>
      </w:pPr>
      <w:r w:rsidRPr="00E1261E">
        <w:rPr>
          <w:rFonts w:hAnsi="ＭＳ ゴシック" w:hint="eastAsia"/>
          <w:sz w:val="20"/>
          <w:szCs w:val="22"/>
        </w:rPr>
        <w:t xml:space="preserve">□　</w:t>
      </w:r>
      <w:r w:rsidR="00155EC9" w:rsidRPr="001B3C8A">
        <w:rPr>
          <w:rFonts w:hAnsi="ＭＳ ゴシック" w:hint="eastAsia"/>
          <w:sz w:val="20"/>
          <w:szCs w:val="22"/>
        </w:rPr>
        <w:t>求職者支援訓練</w:t>
      </w:r>
      <w:r w:rsidR="002C3B1B">
        <w:rPr>
          <w:rFonts w:hAnsi="ＭＳ ゴシック" w:hint="eastAsia"/>
          <w:sz w:val="20"/>
          <w:szCs w:val="22"/>
        </w:rPr>
        <w:t>及び公共職業訓練</w:t>
      </w:r>
      <w:r w:rsidR="00155EC9" w:rsidRPr="001B3C8A">
        <w:rPr>
          <w:rFonts w:hAnsi="ＭＳ ゴシック" w:hint="eastAsia"/>
          <w:sz w:val="20"/>
          <w:szCs w:val="22"/>
        </w:rPr>
        <w:t>の実施、職業訓練受講給付金の支給</w:t>
      </w:r>
      <w:r w:rsidR="000D175D" w:rsidRPr="00E1261E">
        <w:rPr>
          <w:rFonts w:hAnsi="ＭＳ ゴシック" w:hint="eastAsia"/>
          <w:sz w:val="20"/>
          <w:szCs w:val="22"/>
        </w:rPr>
        <w:t>その他の就職に関する支援措置を講ずるために必要となる範囲で、公共職業安定所、都道府県労働局、厚生労働省、都道府県、(独)高齢・障害・求職者雇用支援機構、訓練実施機関との間で、あなたの就職内定の状況等の個人情報を相互利用する場合があります。</w:t>
      </w:r>
    </w:p>
    <w:p w:rsidR="00AE270D" w:rsidRPr="005B5847" w:rsidRDefault="00AE270D" w:rsidP="006E123A">
      <w:pPr>
        <w:spacing w:line="280" w:lineRule="exact"/>
        <w:rPr>
          <w:rFonts w:hAnsi="ＭＳ ゴシック"/>
          <w:sz w:val="18"/>
        </w:rPr>
      </w:pPr>
    </w:p>
    <w:p w:rsidR="008610DA" w:rsidRPr="00E1261E" w:rsidRDefault="008610DA" w:rsidP="006E123A">
      <w:pPr>
        <w:spacing w:line="280" w:lineRule="exact"/>
        <w:rPr>
          <w:rFonts w:hAnsi="ＭＳ ゴシック"/>
          <w:sz w:val="20"/>
          <w:szCs w:val="22"/>
        </w:rPr>
      </w:pPr>
      <w:r w:rsidRPr="00E1261E">
        <w:rPr>
          <w:rFonts w:hAnsi="ＭＳ ゴシック" w:hint="eastAsia"/>
          <w:sz w:val="21"/>
        </w:rPr>
        <w:t xml:space="preserve">　　　</w:t>
      </w:r>
      <w:r w:rsidR="001D7DDB" w:rsidRPr="00E1261E">
        <w:rPr>
          <w:rFonts w:hAnsi="ＭＳ ゴシック" w:hint="eastAsia"/>
          <w:sz w:val="21"/>
        </w:rPr>
        <w:t xml:space="preserve">　　</w:t>
      </w:r>
      <w:r w:rsidRPr="00E1261E">
        <w:rPr>
          <w:rFonts w:hAnsi="ＭＳ ゴシック" w:hint="eastAsia"/>
          <w:sz w:val="20"/>
          <w:szCs w:val="22"/>
        </w:rPr>
        <w:t>上記の注意事項を理解し、その内容に同意します。</w:t>
      </w:r>
    </w:p>
    <w:p w:rsidR="007C188C" w:rsidRPr="00E1261E" w:rsidRDefault="007C188C" w:rsidP="006E123A">
      <w:pPr>
        <w:spacing w:line="280" w:lineRule="exact"/>
        <w:rPr>
          <w:rFonts w:hAnsi="ＭＳ ゴシック"/>
          <w:sz w:val="21"/>
        </w:rPr>
      </w:pPr>
    </w:p>
    <w:p w:rsidR="00DA0C89" w:rsidRPr="007F0FAA" w:rsidRDefault="00925F99" w:rsidP="00C52E46">
      <w:pPr>
        <w:spacing w:line="280" w:lineRule="exact"/>
        <w:ind w:firstLineChars="100" w:firstLine="207"/>
        <w:jc w:val="left"/>
        <w:rPr>
          <w:rFonts w:hAnsi="ＭＳ ゴシック"/>
          <w:sz w:val="20"/>
          <w:szCs w:val="22"/>
          <w:u w:val="single"/>
        </w:rPr>
      </w:pPr>
      <w:r>
        <w:rPr>
          <w:rFonts w:hAnsi="ＭＳ ゴシック" w:hint="eastAsia"/>
          <w:noProof/>
          <w:sz w:val="21"/>
        </w:rPr>
        <mc:AlternateContent>
          <mc:Choice Requires="wps">
            <w:drawing>
              <wp:anchor distT="0" distB="0" distL="114300" distR="114300" simplePos="0" relativeHeight="251659264" behindDoc="0" locked="0" layoutInCell="1" allowOverlap="1" wp14:anchorId="0ABA37A0" wp14:editId="24F4AD8C">
                <wp:simplePos x="0" y="0"/>
                <wp:positionH relativeFrom="column">
                  <wp:posOffset>5855335</wp:posOffset>
                </wp:positionH>
                <wp:positionV relativeFrom="paragraph">
                  <wp:posOffset>163830</wp:posOffset>
                </wp:positionV>
                <wp:extent cx="742950"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429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5F99" w:rsidRPr="007F0FAA" w:rsidRDefault="00211B7F" w:rsidP="00925F99">
                            <w:pPr>
                              <w:jc w:val="right"/>
                              <w:rPr>
                                <w:sz w:val="18"/>
                                <w:szCs w:val="18"/>
                              </w:rPr>
                            </w:pPr>
                            <w:r w:rsidRPr="007F0FAA">
                              <w:rPr>
                                <w:rFonts w:hint="eastAsia"/>
                                <w:sz w:val="18"/>
                                <w:szCs w:val="18"/>
                              </w:rPr>
                              <w:t>(2019.05</w:t>
                            </w:r>
                            <w:r w:rsidR="00925F99" w:rsidRPr="007F0FAA">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BA37A0" id="_x0000_t202" coordsize="21600,21600" o:spt="202" path="m,l,21600r21600,l21600,xe">
                <v:stroke joinstyle="miter"/>
                <v:path gradientshapeok="t" o:connecttype="rect"/>
              </v:shapetype>
              <v:shape id="テキスト ボックス 1" o:spid="_x0000_s1026" type="#_x0000_t202" style="position:absolute;left:0;text-align:left;margin-left:461.05pt;margin-top:12.9pt;width:58.5pt;height: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" fillcolor="white [3201]" stroked="f" strokeweight=".5pt">
                <v:textbox>
                  <w:txbxContent>
                    <w:p w:rsidR="00925F99" w:rsidRPr="007F0FAA" w:rsidRDefault="00211B7F" w:rsidP="00925F99">
                      <w:pPr>
                        <w:jc w:val="right"/>
                        <w:rPr>
                          <w:sz w:val="18"/>
                          <w:szCs w:val="18"/>
                        </w:rPr>
                      </w:pPr>
                      <w:r w:rsidRPr="007F0FAA">
                        <w:rPr>
                          <w:rFonts w:hint="eastAsia"/>
                          <w:sz w:val="18"/>
                          <w:szCs w:val="18"/>
                        </w:rPr>
                        <w:t>(2019.05</w:t>
                      </w:r>
                      <w:r w:rsidR="00925F99" w:rsidRPr="007F0FAA">
                        <w:rPr>
                          <w:rFonts w:hint="eastAsia"/>
                          <w:sz w:val="18"/>
                          <w:szCs w:val="18"/>
                        </w:rPr>
                        <w:t>)</w:t>
                      </w:r>
                    </w:p>
                  </w:txbxContent>
                </v:textbox>
              </v:shape>
            </w:pict>
          </mc:Fallback>
        </mc:AlternateContent>
      </w:r>
      <w:r w:rsidR="008610DA" w:rsidRPr="00E1261E">
        <w:rPr>
          <w:rFonts w:hAnsi="ＭＳ ゴシック" w:hint="eastAsia"/>
          <w:sz w:val="21"/>
        </w:rPr>
        <w:t xml:space="preserve">　</w:t>
      </w:r>
      <w:r w:rsidR="008610DA" w:rsidRPr="00E1261E">
        <w:rPr>
          <w:rFonts w:hAnsi="ＭＳ ゴシック" w:hint="eastAsia"/>
          <w:sz w:val="20"/>
          <w:szCs w:val="22"/>
          <w:u w:val="single"/>
        </w:rPr>
        <w:t xml:space="preserve">（本人署名）　　　　　　　　　　　　　　　　　</w:t>
      </w:r>
      <w:r w:rsidR="008610DA" w:rsidRPr="00E1261E">
        <w:rPr>
          <w:rFonts w:hAnsi="ＭＳ ゴシック" w:hint="eastAsia"/>
          <w:sz w:val="20"/>
          <w:szCs w:val="22"/>
        </w:rPr>
        <w:t xml:space="preserve">　　</w:t>
      </w:r>
      <w:r w:rsidR="00CE1D4D" w:rsidRPr="007F0FAA">
        <w:rPr>
          <w:rFonts w:hAnsi="ＭＳ ゴシック" w:hint="eastAsia"/>
          <w:sz w:val="20"/>
          <w:szCs w:val="22"/>
        </w:rPr>
        <w:t xml:space="preserve">　　　</w:t>
      </w:r>
      <w:r w:rsidR="00211B7F" w:rsidRPr="007F0FAA">
        <w:rPr>
          <w:rFonts w:hAnsi="ＭＳ ゴシック" w:hint="eastAsia"/>
          <w:sz w:val="20"/>
          <w:szCs w:val="22"/>
          <w:u w:val="single"/>
        </w:rPr>
        <w:t>令和</w:t>
      </w:r>
      <w:r w:rsidR="008610DA" w:rsidRPr="007F0FAA">
        <w:rPr>
          <w:rFonts w:hAnsi="ＭＳ ゴシック" w:hint="eastAsia"/>
          <w:sz w:val="20"/>
          <w:szCs w:val="22"/>
          <w:u w:val="single"/>
        </w:rPr>
        <w:t xml:space="preserve">　　年　　月　　日</w:t>
      </w:r>
    </w:p>
    <w:sectPr w:rsidR="00DA0C89" w:rsidRPr="007F0FAA" w:rsidSect="00E76280">
      <w:headerReference w:type="default" r:id="rId10"/>
      <w:headerReference w:type="first" r:id="rId11"/>
      <w:pgSz w:w="11906" w:h="16838" w:code="9"/>
      <w:pgMar w:top="567" w:right="707" w:bottom="567" w:left="709" w:header="851" w:footer="992" w:gutter="0"/>
      <w:cols w:space="425"/>
      <w:titlePg/>
      <w:docGrid w:type="linesAndChars" w:linePitch="332" w:charSpace="-5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315" w:rsidRDefault="00546315" w:rsidP="004738FA">
      <w:r>
        <w:separator/>
      </w:r>
    </w:p>
  </w:endnote>
  <w:endnote w:type="continuationSeparator" w:id="0">
    <w:p w:rsidR="00546315" w:rsidRDefault="00546315"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315" w:rsidRDefault="00546315" w:rsidP="004738FA">
      <w:r>
        <w:separator/>
      </w:r>
    </w:p>
  </w:footnote>
  <w:footnote w:type="continuationSeparator" w:id="0">
    <w:p w:rsidR="00546315" w:rsidRDefault="00546315" w:rsidP="00473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9" w:rsidRDefault="00400459" w:rsidP="00400459">
    <w:pPr>
      <w:pStyle w:val="a3"/>
      <w:ind w:right="9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10D" w:rsidRDefault="00B6332A" w:rsidP="00400459">
    <w:pPr>
      <w:pStyle w:val="a3"/>
      <w:jc w:val="center"/>
    </w:pPr>
    <w:r>
      <w:rPr>
        <w:rFonts w:hint="eastAsia"/>
      </w:rPr>
      <w:t xml:space="preserve">　　　　　　　　　　　　　　　　　　　　　　　</w:t>
    </w:r>
    <w:r w:rsidR="00400459">
      <w:rPr>
        <w:rFonts w:hint="eastAsia"/>
      </w:rPr>
      <w:t xml:space="preserve">　　　　　　　</w:t>
    </w:r>
    <w:r w:rsidR="00F9610D">
      <w:rPr>
        <w:rFonts w:hint="eastAsia"/>
      </w:rPr>
      <w:t>（様式Ｃ－７）（３面）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37"/>
  <w:drawingGridVerticalSpacing w:val="16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A"/>
    <w:rsid w:val="00011197"/>
    <w:rsid w:val="0002583E"/>
    <w:rsid w:val="00031EE4"/>
    <w:rsid w:val="00043490"/>
    <w:rsid w:val="00053B45"/>
    <w:rsid w:val="000A6FC2"/>
    <w:rsid w:val="000A701B"/>
    <w:rsid w:val="000A77D0"/>
    <w:rsid w:val="000B0DCA"/>
    <w:rsid w:val="000C3E22"/>
    <w:rsid w:val="000D175D"/>
    <w:rsid w:val="000D6B2B"/>
    <w:rsid w:val="000D718B"/>
    <w:rsid w:val="000D782A"/>
    <w:rsid w:val="000E57B4"/>
    <w:rsid w:val="000F59E1"/>
    <w:rsid w:val="00101FEF"/>
    <w:rsid w:val="001467CE"/>
    <w:rsid w:val="00151F7E"/>
    <w:rsid w:val="00155EC9"/>
    <w:rsid w:val="001651B0"/>
    <w:rsid w:val="00174A65"/>
    <w:rsid w:val="00183CCB"/>
    <w:rsid w:val="0019509B"/>
    <w:rsid w:val="00197AD4"/>
    <w:rsid w:val="001B3C8A"/>
    <w:rsid w:val="001B7989"/>
    <w:rsid w:val="001D6B3C"/>
    <w:rsid w:val="001D7DDB"/>
    <w:rsid w:val="001E2D39"/>
    <w:rsid w:val="001F031B"/>
    <w:rsid w:val="00211397"/>
    <w:rsid w:val="00211B7F"/>
    <w:rsid w:val="00220010"/>
    <w:rsid w:val="00227E20"/>
    <w:rsid w:val="00236593"/>
    <w:rsid w:val="00242D64"/>
    <w:rsid w:val="00245E3F"/>
    <w:rsid w:val="00261631"/>
    <w:rsid w:val="002B2FE8"/>
    <w:rsid w:val="002C3B1B"/>
    <w:rsid w:val="002C6BAD"/>
    <w:rsid w:val="002D6E91"/>
    <w:rsid w:val="00301875"/>
    <w:rsid w:val="003208AE"/>
    <w:rsid w:val="00321C35"/>
    <w:rsid w:val="003338DB"/>
    <w:rsid w:val="00334310"/>
    <w:rsid w:val="00336CC0"/>
    <w:rsid w:val="003452EE"/>
    <w:rsid w:val="00356412"/>
    <w:rsid w:val="003725A9"/>
    <w:rsid w:val="0037463F"/>
    <w:rsid w:val="003851FD"/>
    <w:rsid w:val="00385CEC"/>
    <w:rsid w:val="003917E4"/>
    <w:rsid w:val="00394EEB"/>
    <w:rsid w:val="003A6D7A"/>
    <w:rsid w:val="003D2A58"/>
    <w:rsid w:val="003E2A59"/>
    <w:rsid w:val="00400459"/>
    <w:rsid w:val="00403451"/>
    <w:rsid w:val="00415864"/>
    <w:rsid w:val="00446C63"/>
    <w:rsid w:val="004542E6"/>
    <w:rsid w:val="004552B8"/>
    <w:rsid w:val="00464224"/>
    <w:rsid w:val="004738FA"/>
    <w:rsid w:val="00474A81"/>
    <w:rsid w:val="004A3E26"/>
    <w:rsid w:val="004F0285"/>
    <w:rsid w:val="004F2C49"/>
    <w:rsid w:val="00500BE7"/>
    <w:rsid w:val="00512D46"/>
    <w:rsid w:val="0051634F"/>
    <w:rsid w:val="005269CF"/>
    <w:rsid w:val="00542F54"/>
    <w:rsid w:val="00546315"/>
    <w:rsid w:val="00547102"/>
    <w:rsid w:val="005648EC"/>
    <w:rsid w:val="005810D2"/>
    <w:rsid w:val="00585983"/>
    <w:rsid w:val="005871E8"/>
    <w:rsid w:val="0059024B"/>
    <w:rsid w:val="00592C7C"/>
    <w:rsid w:val="005A4D86"/>
    <w:rsid w:val="005B0139"/>
    <w:rsid w:val="005B5847"/>
    <w:rsid w:val="005C0286"/>
    <w:rsid w:val="005C4383"/>
    <w:rsid w:val="005D7B68"/>
    <w:rsid w:val="005E563F"/>
    <w:rsid w:val="005F4F0F"/>
    <w:rsid w:val="00611C6F"/>
    <w:rsid w:val="00611D7B"/>
    <w:rsid w:val="006253B7"/>
    <w:rsid w:val="00643530"/>
    <w:rsid w:val="00645FCD"/>
    <w:rsid w:val="0065084C"/>
    <w:rsid w:val="0065337C"/>
    <w:rsid w:val="0065421A"/>
    <w:rsid w:val="00654C4E"/>
    <w:rsid w:val="00657E63"/>
    <w:rsid w:val="0066109D"/>
    <w:rsid w:val="00675DF6"/>
    <w:rsid w:val="00697693"/>
    <w:rsid w:val="006B09BB"/>
    <w:rsid w:val="006C4264"/>
    <w:rsid w:val="006E123A"/>
    <w:rsid w:val="006E3B73"/>
    <w:rsid w:val="006F584F"/>
    <w:rsid w:val="00703C98"/>
    <w:rsid w:val="00705335"/>
    <w:rsid w:val="007211B3"/>
    <w:rsid w:val="00722DBC"/>
    <w:rsid w:val="007644FB"/>
    <w:rsid w:val="007B7E76"/>
    <w:rsid w:val="007C188C"/>
    <w:rsid w:val="007D39EC"/>
    <w:rsid w:val="007F0FAA"/>
    <w:rsid w:val="008056D0"/>
    <w:rsid w:val="008345E6"/>
    <w:rsid w:val="0084277E"/>
    <w:rsid w:val="008454AE"/>
    <w:rsid w:val="00860215"/>
    <w:rsid w:val="008610DA"/>
    <w:rsid w:val="008642D8"/>
    <w:rsid w:val="00873F32"/>
    <w:rsid w:val="00876641"/>
    <w:rsid w:val="008A3CB0"/>
    <w:rsid w:val="008B2BF9"/>
    <w:rsid w:val="008B444D"/>
    <w:rsid w:val="008D0713"/>
    <w:rsid w:val="008F06E7"/>
    <w:rsid w:val="008F786F"/>
    <w:rsid w:val="00900671"/>
    <w:rsid w:val="009016C0"/>
    <w:rsid w:val="00925F99"/>
    <w:rsid w:val="00942A5C"/>
    <w:rsid w:val="00946196"/>
    <w:rsid w:val="009529A9"/>
    <w:rsid w:val="00966708"/>
    <w:rsid w:val="00986E8A"/>
    <w:rsid w:val="0099201B"/>
    <w:rsid w:val="00992BDC"/>
    <w:rsid w:val="0099738F"/>
    <w:rsid w:val="009B42CE"/>
    <w:rsid w:val="009F0154"/>
    <w:rsid w:val="009F6075"/>
    <w:rsid w:val="00A1300A"/>
    <w:rsid w:val="00A16760"/>
    <w:rsid w:val="00A27A3C"/>
    <w:rsid w:val="00A44C11"/>
    <w:rsid w:val="00A5717F"/>
    <w:rsid w:val="00A81C54"/>
    <w:rsid w:val="00A829AC"/>
    <w:rsid w:val="00A920E7"/>
    <w:rsid w:val="00AD36E5"/>
    <w:rsid w:val="00AE270D"/>
    <w:rsid w:val="00B352DD"/>
    <w:rsid w:val="00B6332A"/>
    <w:rsid w:val="00B72437"/>
    <w:rsid w:val="00BA096C"/>
    <w:rsid w:val="00BA20FF"/>
    <w:rsid w:val="00BA6379"/>
    <w:rsid w:val="00BB17C5"/>
    <w:rsid w:val="00BB311B"/>
    <w:rsid w:val="00BC03BB"/>
    <w:rsid w:val="00BD38EB"/>
    <w:rsid w:val="00BE60C8"/>
    <w:rsid w:val="00BE7A30"/>
    <w:rsid w:val="00BF1093"/>
    <w:rsid w:val="00C06431"/>
    <w:rsid w:val="00C20E9E"/>
    <w:rsid w:val="00C2222A"/>
    <w:rsid w:val="00C2548C"/>
    <w:rsid w:val="00C35EEF"/>
    <w:rsid w:val="00C52E46"/>
    <w:rsid w:val="00C533E2"/>
    <w:rsid w:val="00C66634"/>
    <w:rsid w:val="00C73327"/>
    <w:rsid w:val="00C734E9"/>
    <w:rsid w:val="00C745D7"/>
    <w:rsid w:val="00C76AB9"/>
    <w:rsid w:val="00C8225F"/>
    <w:rsid w:val="00C9204C"/>
    <w:rsid w:val="00CC3FDF"/>
    <w:rsid w:val="00CE06A1"/>
    <w:rsid w:val="00CE1D4D"/>
    <w:rsid w:val="00CE3EBD"/>
    <w:rsid w:val="00D00CCC"/>
    <w:rsid w:val="00D13650"/>
    <w:rsid w:val="00D45E2B"/>
    <w:rsid w:val="00D528CA"/>
    <w:rsid w:val="00D73F60"/>
    <w:rsid w:val="00D74CD4"/>
    <w:rsid w:val="00D91778"/>
    <w:rsid w:val="00DA0C89"/>
    <w:rsid w:val="00DA69E3"/>
    <w:rsid w:val="00DB5A21"/>
    <w:rsid w:val="00DE00C9"/>
    <w:rsid w:val="00DE30EA"/>
    <w:rsid w:val="00DF5BA7"/>
    <w:rsid w:val="00E1261E"/>
    <w:rsid w:val="00E31F9B"/>
    <w:rsid w:val="00E53A5D"/>
    <w:rsid w:val="00E55D5A"/>
    <w:rsid w:val="00E76280"/>
    <w:rsid w:val="00E807D8"/>
    <w:rsid w:val="00E82549"/>
    <w:rsid w:val="00EA38A3"/>
    <w:rsid w:val="00EB1B6E"/>
    <w:rsid w:val="00EE2375"/>
    <w:rsid w:val="00EF6F56"/>
    <w:rsid w:val="00F17348"/>
    <w:rsid w:val="00F34AAE"/>
    <w:rsid w:val="00F40B07"/>
    <w:rsid w:val="00F4790C"/>
    <w:rsid w:val="00F85CB4"/>
    <w:rsid w:val="00F9610D"/>
    <w:rsid w:val="00FA77DC"/>
    <w:rsid w:val="00FB3412"/>
    <w:rsid w:val="00FF11AE"/>
    <w:rsid w:val="00FF4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4169763-561E-4EDE-9B24-D9BFD061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0F59E1"/>
    <w:rPr>
      <w:rFonts w:ascii="Arial" w:hAnsi="Arial"/>
      <w:sz w:val="18"/>
      <w:szCs w:val="18"/>
    </w:rPr>
  </w:style>
  <w:style w:type="character" w:customStyle="1" w:styleId="a8">
    <w:name w:val="吹き出し (文字)"/>
    <w:link w:val="a7"/>
    <w:uiPriority w:val="99"/>
    <w:semiHidden/>
    <w:rsid w:val="000F59E1"/>
    <w:rPr>
      <w:rFonts w:ascii="Arial" w:eastAsia="ＭＳ ゴシック" w:hAnsi="Arial" w:cs="Times New Roman"/>
      <w:kern w:val="2"/>
      <w:sz w:val="18"/>
      <w:szCs w:val="18"/>
    </w:rPr>
  </w:style>
  <w:style w:type="character" w:styleId="a9">
    <w:name w:val="annotation reference"/>
    <w:uiPriority w:val="99"/>
    <w:semiHidden/>
    <w:unhideWhenUsed/>
    <w:rsid w:val="000F59E1"/>
    <w:rPr>
      <w:sz w:val="18"/>
      <w:szCs w:val="18"/>
    </w:rPr>
  </w:style>
  <w:style w:type="paragraph" w:styleId="aa">
    <w:name w:val="annotation text"/>
    <w:basedOn w:val="a"/>
    <w:link w:val="ab"/>
    <w:uiPriority w:val="99"/>
    <w:semiHidden/>
    <w:unhideWhenUsed/>
    <w:rsid w:val="000F59E1"/>
    <w:pPr>
      <w:jc w:val="left"/>
    </w:pPr>
  </w:style>
  <w:style w:type="character" w:customStyle="1" w:styleId="ab">
    <w:name w:val="コメント文字列 (文字)"/>
    <w:link w:val="aa"/>
    <w:uiPriority w:val="99"/>
    <w:semiHidden/>
    <w:rsid w:val="000F59E1"/>
    <w:rPr>
      <w:kern w:val="2"/>
      <w:sz w:val="24"/>
      <w:szCs w:val="24"/>
    </w:rPr>
  </w:style>
  <w:style w:type="paragraph" w:styleId="ac">
    <w:name w:val="annotation subject"/>
    <w:basedOn w:val="aa"/>
    <w:next w:val="aa"/>
    <w:link w:val="ad"/>
    <w:uiPriority w:val="99"/>
    <w:semiHidden/>
    <w:unhideWhenUsed/>
    <w:rsid w:val="000F59E1"/>
    <w:rPr>
      <w:b/>
      <w:bCs/>
    </w:rPr>
  </w:style>
  <w:style w:type="character" w:customStyle="1" w:styleId="ad">
    <w:name w:val="コメント内容 (文字)"/>
    <w:link w:val="ac"/>
    <w:uiPriority w:val="99"/>
    <w:semiHidden/>
    <w:rsid w:val="000F59E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BDAD-B6B4-44E3-B7C1-F74E69E96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06F461-9C7A-421C-8026-033A220B1BE2}">
  <ds:schemaRefs>
    <ds:schemaRef ds:uri="http://purl.org/dc/elements/1.1/"/>
    <ds:schemaRef ds:uri="http://schemas.microsoft.com/office/2006/metadata/properties"/>
    <ds:schemaRef ds:uri="8B97BE19-CDDD-400E-817A-CFDD13F7EC12"/>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7F52933-1273-4E82-9239-28E90B333CAB}">
  <ds:schemaRefs>
    <ds:schemaRef ds:uri="http://schemas.microsoft.com/sharepoint/v3/contenttype/forms"/>
  </ds:schemaRefs>
</ds:datastoreItem>
</file>

<file path=customXml/itemProps4.xml><?xml version="1.0" encoding="utf-8"?>
<ds:datastoreItem xmlns:ds="http://schemas.openxmlformats.org/officeDocument/2006/customXml" ds:itemID="{B88A7C2F-1814-4902-A317-D8006E0FA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C-07-3　就職支援計画書（3面）（2019.05）</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C-7-3　就職支援計画書（3面）（2019.05）</dc:title>
  <dc:creator>高齢・障害・求職者雇用支援機構</dc:creator>
  <cp:revision>19</cp:revision>
  <cp:lastPrinted>2016-02-29T05:50:00Z</cp:lastPrinted>
  <dcterms:created xsi:type="dcterms:W3CDTF">2016-03-07T04:38:00Z</dcterms:created>
  <dcterms:modified xsi:type="dcterms:W3CDTF">2021-02-10T07:31:00Z</dcterms:modified>
</cp:coreProperties>
</file>