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915B8" w14:textId="77777777" w:rsidR="00BF0B63" w:rsidRPr="00BF0B63" w:rsidRDefault="00BF0B63" w:rsidP="00512428">
      <w:pPr>
        <w:rPr>
          <w:rFonts w:ascii="ＭＳ ゴシック" w:eastAsia="ＭＳ ゴシック" w:hAnsi="ＭＳ ゴシック"/>
        </w:rPr>
      </w:pPr>
      <w:bookmarkStart w:id="0" w:name="_GoBack"/>
      <w:bookmarkEnd w:id="0"/>
    </w:p>
    <w:p w14:paraId="37716DC1" w14:textId="40080D2B" w:rsidR="00512428" w:rsidRPr="003D634A" w:rsidRDefault="00512428" w:rsidP="00512428">
      <w:pPr>
        <w:rPr>
          <w:rFonts w:ascii="ＭＳ ゴシック" w:eastAsia="ＭＳ ゴシック" w:hAnsi="ＭＳ ゴシック"/>
          <w:b/>
        </w:rPr>
      </w:pPr>
      <w:r w:rsidRPr="003D634A">
        <w:rPr>
          <w:rFonts w:ascii="ＭＳ ゴシック" w:eastAsia="ＭＳ ゴシック" w:hAnsi="ＭＳ ゴシック" w:hint="eastAsia"/>
          <w:b/>
        </w:rPr>
        <w:t>【</w:t>
      </w:r>
      <w:r w:rsidR="00EC07F9" w:rsidRPr="003D634A">
        <w:rPr>
          <w:rFonts w:ascii="ＭＳ ゴシック" w:eastAsia="ＭＳ ゴシック" w:hAnsi="ＭＳ ゴシック" w:hint="eastAsia"/>
          <w:b/>
        </w:rPr>
        <w:t>コミュニケーション</w:t>
      </w:r>
      <w:r w:rsidR="00983B28">
        <w:rPr>
          <w:rFonts w:ascii="ＭＳ ゴシック" w:eastAsia="ＭＳ ゴシック" w:hAnsi="ＭＳ ゴシック" w:hint="eastAsia"/>
          <w:b/>
        </w:rPr>
        <w:t>に</w:t>
      </w:r>
      <w:r w:rsidR="00EC07F9" w:rsidRPr="003D634A">
        <w:rPr>
          <w:rFonts w:ascii="ＭＳ ゴシック" w:eastAsia="ＭＳ ゴシック" w:hAnsi="ＭＳ ゴシック" w:hint="eastAsia"/>
          <w:b/>
        </w:rPr>
        <w:t>おける『言葉』の重要性</w:t>
      </w:r>
      <w:r w:rsidRPr="003D634A">
        <w:rPr>
          <w:rFonts w:ascii="ＭＳ ゴシック" w:eastAsia="ＭＳ ゴシック" w:hAnsi="ＭＳ ゴシック" w:hint="eastAsia"/>
          <w:b/>
        </w:rPr>
        <w:t>】</w:t>
      </w:r>
    </w:p>
    <w:p w14:paraId="37716DC2" w14:textId="002C5AAE" w:rsidR="007D2C35" w:rsidRPr="00EC07F9" w:rsidRDefault="00EC07F9" w:rsidP="00D07993">
      <w:pPr>
        <w:rPr>
          <w:rFonts w:ascii="ＭＳ ゴシック" w:eastAsia="ＭＳ ゴシック" w:hAnsi="ＭＳ ゴシック"/>
        </w:rPr>
      </w:pPr>
      <w:r>
        <w:rPr>
          <w:rFonts w:ascii="ＭＳ ゴシック" w:eastAsia="ＭＳ ゴシック" w:hAnsi="ＭＳ ゴシック" w:hint="eastAsia"/>
        </w:rPr>
        <w:t>「コミュニケーションと</w:t>
      </w:r>
      <w:r w:rsidR="00031CC7">
        <w:rPr>
          <w:rFonts w:ascii="ＭＳ ゴシック" w:eastAsia="ＭＳ ゴシック" w:hAnsi="ＭＳ ゴシック" w:hint="eastAsia"/>
        </w:rPr>
        <w:t>わ</w:t>
      </w:r>
      <w:r>
        <w:rPr>
          <w:rFonts w:ascii="ＭＳ ゴシック" w:eastAsia="ＭＳ ゴシック" w:hAnsi="ＭＳ ゴシック" w:hint="eastAsia"/>
        </w:rPr>
        <w:t>2</w:t>
      </w:r>
      <w:r w:rsidRPr="00EC07F9">
        <w:rPr>
          <w:rFonts w:ascii="ＭＳ ゴシック" w:eastAsia="ＭＳ ゴシック" w:hAnsi="ＭＳ ゴシック" w:hint="eastAsia"/>
        </w:rPr>
        <w:t>人以上の人間同士が意思や感情、情報など</w:t>
      </w:r>
      <w:r w:rsidR="00BF7101">
        <w:rPr>
          <w:rFonts w:ascii="ＭＳ ゴシック" w:eastAsia="ＭＳ ゴシック" w:hAnsi="ＭＳ ゴシック" w:hint="eastAsia"/>
        </w:rPr>
        <w:t>お</w:t>
      </w:r>
      <w:r w:rsidRPr="00EC07F9">
        <w:rPr>
          <w:rFonts w:ascii="ＭＳ ゴシック" w:eastAsia="ＭＳ ゴシック" w:hAnsi="ＭＳ ゴシック" w:hint="eastAsia"/>
        </w:rPr>
        <w:t>相手に正しく伝</w:t>
      </w:r>
      <w:r w:rsidR="00983B28">
        <w:rPr>
          <w:rFonts w:ascii="ＭＳ ゴシック" w:eastAsia="ＭＳ ゴシック" w:hAnsi="ＭＳ ゴシック" w:hint="eastAsia"/>
        </w:rPr>
        <w:t>へ</w:t>
      </w:r>
      <w:r w:rsidRPr="00EC07F9">
        <w:rPr>
          <w:rFonts w:ascii="ＭＳ ゴシック" w:eastAsia="ＭＳ ゴシック" w:hAnsi="ＭＳ ゴシック" w:hint="eastAsia"/>
        </w:rPr>
        <w:t>、相手から誤りなく受け取り共有すること。」</w:t>
      </w:r>
    </w:p>
    <w:p w14:paraId="37716DC3" w14:textId="74484C30" w:rsidR="00AE7F7E" w:rsidRDefault="00AE7F7E" w:rsidP="00B67DD6">
      <w:pPr>
        <w:spacing w:before="240"/>
        <w:rPr>
          <w:rFonts w:ascii="ＭＳ ゴシック" w:eastAsia="ＭＳ ゴシック" w:hAnsi="ＭＳ ゴシック"/>
        </w:rPr>
      </w:pPr>
      <w:r w:rsidRPr="00C30E57">
        <w:rPr>
          <w:rFonts w:ascii="ＭＳ ゴシック" w:eastAsia="ＭＳ ゴシック" w:hAnsi="ＭＳ ゴシック" w:hint="eastAsia"/>
        </w:rPr>
        <w:t>コミュニ</w:t>
      </w:r>
      <w:r w:rsidR="00983B28">
        <w:rPr>
          <w:rFonts w:ascii="ＭＳ ゴシック" w:eastAsia="ＭＳ ゴシック" w:hAnsi="ＭＳ ゴシック" w:hint="eastAsia"/>
        </w:rPr>
        <w:t>ケ</w:t>
      </w:r>
      <w:r w:rsidRPr="00C30E57">
        <w:rPr>
          <w:rFonts w:ascii="ＭＳ ゴシック" w:eastAsia="ＭＳ ゴシック" w:hAnsi="ＭＳ ゴシック" w:hint="eastAsia"/>
        </w:rPr>
        <w:t>ーションは自分と相手の相互作用です。「話のキャッチ</w:t>
      </w:r>
      <w:r w:rsidR="002708B5">
        <w:rPr>
          <w:rFonts w:ascii="ＭＳ ゴシック" w:eastAsia="ＭＳ ゴシック" w:hAnsi="ＭＳ ゴシック" w:hint="eastAsia"/>
        </w:rPr>
        <w:t>ホ</w:t>
      </w:r>
      <w:r w:rsidRPr="00C30E57">
        <w:rPr>
          <w:rFonts w:ascii="ＭＳ ゴシック" w:eastAsia="ＭＳ ゴシック" w:hAnsi="ＭＳ ゴシック" w:hint="eastAsia"/>
        </w:rPr>
        <w:t>ール」の中で変化していく性質があります。「話す行為」は普段何気な</w:t>
      </w:r>
      <w:r w:rsidR="006A3205">
        <w:rPr>
          <w:rFonts w:ascii="ＭＳ ゴシック" w:eastAsia="ＭＳ ゴシック" w:hAnsi="ＭＳ ゴシック" w:hint="eastAsia"/>
        </w:rPr>
        <w:t>う</w:t>
      </w:r>
      <w:r w:rsidRPr="00C30E57">
        <w:rPr>
          <w:rFonts w:ascii="ＭＳ ゴシック" w:eastAsia="ＭＳ ゴシック" w:hAnsi="ＭＳ ゴシック" w:hint="eastAsia"/>
        </w:rPr>
        <w:t>行っているので、自分の気づかないうちに相手を傷つけてしまったり、相手を不快にさせてしまっているものです。</w:t>
      </w:r>
    </w:p>
    <w:p w14:paraId="37716DC4" w14:textId="18EB2F47" w:rsidR="00C63FD4" w:rsidRPr="00C30E57" w:rsidRDefault="00C63FD4" w:rsidP="00C63FD4">
      <w:pPr>
        <w:rPr>
          <w:rFonts w:ascii="ＭＳ ゴシック" w:eastAsia="ＭＳ ゴシック" w:hAnsi="ＭＳ ゴシック"/>
        </w:rPr>
      </w:pPr>
      <w:r w:rsidRPr="00C30E57">
        <w:rPr>
          <w:rFonts w:ascii="ＭＳ ゴシック" w:eastAsia="ＭＳ ゴシック" w:hAnsi="ＭＳ ゴシック" w:hint="eastAsia"/>
        </w:rPr>
        <w:t>自分の考えや意見、感情など</w:t>
      </w:r>
      <w:r w:rsidR="00983B28">
        <w:rPr>
          <w:rFonts w:ascii="ＭＳ ゴシック" w:eastAsia="ＭＳ ゴシック" w:hAnsi="ＭＳ ゴシック" w:hint="eastAsia"/>
        </w:rPr>
        <w:t>お</w:t>
      </w:r>
      <w:r w:rsidRPr="00C30E57">
        <w:rPr>
          <w:rFonts w:ascii="ＭＳ ゴシック" w:eastAsia="ＭＳ ゴシック" w:hAnsi="ＭＳ ゴシック" w:hint="eastAsia"/>
        </w:rPr>
        <w:t>言葉にして伝える方法には、文章や文書などにして伝える「書き言葉」と、口頭で伝える「話し言葉」があります。これらの最大の違いは、『取</w:t>
      </w:r>
      <w:r w:rsidR="0084244D">
        <w:rPr>
          <w:rFonts w:ascii="ＭＳ ゴシック" w:eastAsia="ＭＳ ゴシック" w:hAnsi="ＭＳ ゴシック" w:hint="eastAsia"/>
        </w:rPr>
        <w:t>い</w:t>
      </w:r>
      <w:r w:rsidRPr="00C30E57">
        <w:rPr>
          <w:rFonts w:ascii="ＭＳ ゴシック" w:eastAsia="ＭＳ ゴシック" w:hAnsi="ＭＳ ゴシック" w:hint="eastAsia"/>
        </w:rPr>
        <w:t>消すことができるかどうか』にあります。一度、口から出</w:t>
      </w:r>
      <w:r w:rsidR="005B4B9B">
        <w:rPr>
          <w:rFonts w:ascii="ＭＳ ゴシック" w:eastAsia="ＭＳ ゴシック" w:hAnsi="ＭＳ ゴシック" w:hint="eastAsia"/>
        </w:rPr>
        <w:t>あ</w:t>
      </w:r>
      <w:r w:rsidRPr="00C30E57">
        <w:rPr>
          <w:rFonts w:ascii="ＭＳ ゴシック" w:eastAsia="ＭＳ ゴシック" w:hAnsi="ＭＳ ゴシック" w:hint="eastAsia"/>
        </w:rPr>
        <w:t>言葉は取り戻すことができません。私たちが日々コミュニケーションの手段として使っ</w:t>
      </w:r>
      <w:r w:rsidR="0006585D">
        <w:rPr>
          <w:rFonts w:ascii="ＭＳ ゴシック" w:eastAsia="ＭＳ ゴシック" w:hAnsi="ＭＳ ゴシック" w:hint="eastAsia"/>
        </w:rPr>
        <w:t>え</w:t>
      </w:r>
      <w:r w:rsidRPr="00C30E57">
        <w:rPr>
          <w:rFonts w:ascii="ＭＳ ゴシック" w:eastAsia="ＭＳ ゴシック" w:hAnsi="ＭＳ ゴシック" w:hint="eastAsia"/>
        </w:rPr>
        <w:t>いる「話し言葉」はどのようなものなのか改めて考える必要があります。</w:t>
      </w:r>
    </w:p>
    <w:p w14:paraId="37716DC5" w14:textId="079622FB" w:rsidR="00AE7F7E" w:rsidRDefault="00AE7F7E" w:rsidP="00AE7F7E">
      <w:pPr>
        <w:rPr>
          <w:rFonts w:ascii="ＭＳ ゴシック" w:eastAsia="ＭＳ ゴシック" w:hAnsi="ＭＳ ゴシック"/>
        </w:rPr>
      </w:pPr>
      <w:r w:rsidRPr="00C30E57">
        <w:rPr>
          <w:rFonts w:ascii="ＭＳ ゴシック" w:eastAsia="ＭＳ ゴシック" w:hAnsi="ＭＳ ゴシック" w:hint="eastAsia"/>
        </w:rPr>
        <w:t>一つの言葉の持つ影響力は</w:t>
      </w:r>
      <w:r w:rsidR="0056570B">
        <w:rPr>
          <w:rFonts w:ascii="ＭＳ ゴシック" w:eastAsia="ＭＳ ゴシック" w:hAnsi="ＭＳ ゴシック" w:hint="eastAsia"/>
        </w:rPr>
        <w:t>フ</w:t>
      </w:r>
      <w:r w:rsidRPr="00C30E57">
        <w:rPr>
          <w:rFonts w:ascii="ＭＳ ゴシック" w:eastAsia="ＭＳ ゴシック" w:hAnsi="ＭＳ ゴシック" w:hint="eastAsia"/>
        </w:rPr>
        <w:t>ラスにもマイナスにも作用するものなのです。話し方一つで人間関係は変わるのだと常に意識して生活しましょう。</w:t>
      </w:r>
    </w:p>
    <w:p w14:paraId="37716DC6" w14:textId="77777777" w:rsidR="007D2C35" w:rsidRDefault="007D2C35" w:rsidP="00D07993">
      <w:pPr>
        <w:rPr>
          <w:rFonts w:ascii="ＭＳ ゴシック" w:eastAsia="ＭＳ ゴシック" w:hAnsi="ＭＳ ゴシック"/>
        </w:rPr>
      </w:pPr>
    </w:p>
    <w:p w14:paraId="37716DC7" w14:textId="77777777" w:rsidR="007D2C35" w:rsidRPr="003D634A" w:rsidRDefault="00EC07F9" w:rsidP="00D07993">
      <w:pPr>
        <w:rPr>
          <w:rFonts w:ascii="ＭＳ ゴシック" w:eastAsia="ＭＳ ゴシック" w:hAnsi="ＭＳ ゴシック"/>
          <w:b/>
          <w:kern w:val="0"/>
        </w:rPr>
      </w:pPr>
      <w:r w:rsidRPr="003D634A">
        <w:rPr>
          <w:rFonts w:ascii="ＭＳ ゴシック" w:eastAsia="ＭＳ ゴシック" w:hAnsi="ＭＳ ゴシック" w:hint="eastAsia"/>
          <w:b/>
          <w:kern w:val="0"/>
        </w:rPr>
        <w:t>１．コミュニケーションの目的</w:t>
      </w:r>
    </w:p>
    <w:p w14:paraId="37716DC8" w14:textId="77777777" w:rsidR="00EC07F9" w:rsidRDefault="00EC07F9" w:rsidP="00D07993">
      <w:pPr>
        <w:rPr>
          <w:rFonts w:ascii="ＭＳ ゴシック" w:eastAsia="ＭＳ ゴシック" w:hAnsi="ＭＳ ゴシック"/>
          <w:kern w:val="0"/>
        </w:rPr>
      </w:pPr>
      <w:r>
        <w:rPr>
          <w:rFonts w:ascii="ＭＳ ゴシック" w:eastAsia="ＭＳ ゴシック" w:hAnsi="ＭＳ ゴシック" w:hint="eastAsia"/>
          <w:kern w:val="0"/>
        </w:rPr>
        <w:t xml:space="preserve">　　・人間関係を作る（挨拶、会話）</w:t>
      </w:r>
      <w:r w:rsidR="003D634A">
        <w:rPr>
          <w:rFonts w:ascii="ＭＳ ゴシック" w:eastAsia="ＭＳ ゴシック" w:hAnsi="ＭＳ ゴシック" w:hint="eastAsia"/>
          <w:kern w:val="0"/>
        </w:rPr>
        <w:t xml:space="preserve">　　　</w:t>
      </w:r>
      <w:r>
        <w:rPr>
          <w:rFonts w:ascii="ＭＳ ゴシック" w:eastAsia="ＭＳ ゴシック" w:hAnsi="ＭＳ ゴシック" w:hint="eastAsia"/>
          <w:kern w:val="0"/>
        </w:rPr>
        <w:t>・情報伝達（報告、説明）</w:t>
      </w:r>
    </w:p>
    <w:p w14:paraId="37716DC9" w14:textId="38552634" w:rsidR="00EC07F9" w:rsidRDefault="00EC07F9" w:rsidP="00D07993">
      <w:pPr>
        <w:rPr>
          <w:rFonts w:ascii="ＭＳ ゴシック" w:eastAsia="ＭＳ ゴシック" w:hAnsi="ＭＳ ゴシック"/>
        </w:rPr>
      </w:pPr>
      <w:r>
        <w:rPr>
          <w:rFonts w:ascii="ＭＳ ゴシック" w:eastAsia="ＭＳ ゴシック" w:hAnsi="ＭＳ ゴシック" w:hint="eastAsia"/>
          <w:kern w:val="0"/>
        </w:rPr>
        <w:t xml:space="preserve">　　・協力し</w:t>
      </w:r>
      <w:r w:rsidR="004924A7">
        <w:rPr>
          <w:rFonts w:ascii="ＭＳ ゴシック" w:eastAsia="ＭＳ ゴシック" w:hAnsi="ＭＳ ゴシック" w:hint="eastAsia"/>
          <w:kern w:val="0"/>
        </w:rPr>
        <w:t>え</w:t>
      </w:r>
      <w:r>
        <w:rPr>
          <w:rFonts w:ascii="ＭＳ ゴシック" w:eastAsia="ＭＳ ゴシック" w:hAnsi="ＭＳ ゴシック" w:hint="eastAsia"/>
          <w:kern w:val="0"/>
        </w:rPr>
        <w:t>もらう（説得、依頼）</w:t>
      </w:r>
    </w:p>
    <w:p w14:paraId="37716DCA" w14:textId="77777777" w:rsidR="007D2C35" w:rsidRDefault="007D2C35" w:rsidP="00D07993">
      <w:pPr>
        <w:rPr>
          <w:rFonts w:ascii="ＭＳ ゴシック" w:eastAsia="ＭＳ ゴシック" w:hAnsi="ＭＳ ゴシック"/>
        </w:rPr>
      </w:pPr>
    </w:p>
    <w:p w14:paraId="37716DCB" w14:textId="77777777" w:rsidR="00EC07F9" w:rsidRPr="003D634A" w:rsidRDefault="00EC07F9" w:rsidP="00EC07F9">
      <w:pPr>
        <w:rPr>
          <w:rFonts w:ascii="ＭＳ ゴシック" w:eastAsia="ＭＳ ゴシック" w:hAnsi="ＭＳ ゴシック"/>
          <w:b/>
          <w:kern w:val="0"/>
        </w:rPr>
      </w:pPr>
      <w:r w:rsidRPr="003D634A">
        <w:rPr>
          <w:rFonts w:ascii="ＭＳ ゴシック" w:eastAsia="ＭＳ ゴシック" w:hAnsi="ＭＳ ゴシック" w:hint="eastAsia"/>
          <w:b/>
          <w:kern w:val="0"/>
        </w:rPr>
        <w:t>２．コミュニケーションの手段</w:t>
      </w:r>
    </w:p>
    <w:p w14:paraId="37716DCC" w14:textId="06165B26" w:rsidR="00EC07F9" w:rsidRDefault="00EC07F9" w:rsidP="00EC07F9">
      <w:pPr>
        <w:rPr>
          <w:rFonts w:ascii="ＭＳ ゴシック" w:eastAsia="ＭＳ ゴシック" w:hAnsi="ＭＳ ゴシック"/>
          <w:kern w:val="0"/>
        </w:rPr>
      </w:pPr>
      <w:r>
        <w:rPr>
          <w:rFonts w:ascii="ＭＳ ゴシック" w:eastAsia="ＭＳ ゴシック" w:hAnsi="ＭＳ ゴシック" w:hint="eastAsia"/>
          <w:kern w:val="0"/>
        </w:rPr>
        <w:t xml:space="preserve">　　①言語コミュニケーショ</w:t>
      </w:r>
      <w:r w:rsidR="00E913A7">
        <w:rPr>
          <w:rFonts w:ascii="ＭＳ ゴシック" w:eastAsia="ＭＳ ゴシック" w:hAnsi="ＭＳ ゴシック" w:hint="eastAsia"/>
          <w:kern w:val="0"/>
        </w:rPr>
        <w:t>ツ</w:t>
      </w:r>
      <w:r>
        <w:rPr>
          <w:rFonts w:ascii="ＭＳ ゴシック" w:eastAsia="ＭＳ ゴシック" w:hAnsi="ＭＳ ゴシック" w:hint="eastAsia"/>
          <w:kern w:val="0"/>
        </w:rPr>
        <w:t>（バーバル・コミュニケーション）</w:t>
      </w:r>
    </w:p>
    <w:p w14:paraId="37716DCD" w14:textId="720863D5" w:rsidR="00EC07F9" w:rsidRDefault="00EC07F9" w:rsidP="00EC07F9">
      <w:pPr>
        <w:rPr>
          <w:rFonts w:ascii="ＭＳ ゴシック" w:eastAsia="ＭＳ ゴシック" w:hAnsi="ＭＳ ゴシック"/>
          <w:kern w:val="0"/>
        </w:rPr>
      </w:pPr>
      <w:r>
        <w:rPr>
          <w:rFonts w:ascii="ＭＳ ゴシック" w:eastAsia="ＭＳ ゴシック" w:hAnsi="ＭＳ ゴシック" w:hint="eastAsia"/>
          <w:kern w:val="0"/>
        </w:rPr>
        <w:t xml:space="preserve">　　　話しことば、書きこと</w:t>
      </w:r>
      <w:r w:rsidR="00F36049">
        <w:rPr>
          <w:rFonts w:ascii="ＭＳ ゴシック" w:eastAsia="ＭＳ ゴシック" w:hAnsi="ＭＳ ゴシック" w:hint="eastAsia"/>
          <w:kern w:val="0"/>
        </w:rPr>
        <w:t>は</w:t>
      </w:r>
      <w:r>
        <w:rPr>
          <w:rFonts w:ascii="ＭＳ ゴシック" w:eastAsia="ＭＳ ゴシック" w:hAnsi="ＭＳ ゴシック" w:hint="eastAsia"/>
          <w:kern w:val="0"/>
        </w:rPr>
        <w:t>、印刷されたもの</w:t>
      </w:r>
    </w:p>
    <w:p w14:paraId="37716DCE" w14:textId="3170966A" w:rsidR="00EC07F9" w:rsidRDefault="00EC07F9" w:rsidP="00EC07F9">
      <w:pPr>
        <w:rPr>
          <w:rFonts w:ascii="ＭＳ ゴシック" w:eastAsia="ＭＳ ゴシック" w:hAnsi="ＭＳ ゴシック"/>
          <w:kern w:val="0"/>
        </w:rPr>
      </w:pPr>
      <w:r>
        <w:rPr>
          <w:rFonts w:ascii="ＭＳ ゴシック" w:eastAsia="ＭＳ ゴシック" w:hAnsi="ＭＳ ゴシック" w:hint="eastAsia"/>
          <w:kern w:val="0"/>
        </w:rPr>
        <w:t xml:space="preserve">　　②非言語コミュニケーション（ノンバーバル・コミ</w:t>
      </w:r>
      <w:r w:rsidR="00A27E81">
        <w:rPr>
          <w:rFonts w:ascii="ＭＳ ゴシック" w:eastAsia="ＭＳ ゴシック" w:hAnsi="ＭＳ ゴシック" w:hint="eastAsia"/>
          <w:kern w:val="0"/>
        </w:rPr>
        <w:t>ｮ</w:t>
      </w:r>
      <w:r>
        <w:rPr>
          <w:rFonts w:ascii="ＭＳ ゴシック" w:eastAsia="ＭＳ ゴシック" w:hAnsi="ＭＳ ゴシック" w:hint="eastAsia"/>
          <w:kern w:val="0"/>
        </w:rPr>
        <w:t>ニケーション）</w:t>
      </w:r>
    </w:p>
    <w:p w14:paraId="37716DCF" w14:textId="77777777" w:rsidR="007D2C35" w:rsidRPr="00EC07F9" w:rsidRDefault="00EC07F9" w:rsidP="00D07993">
      <w:pPr>
        <w:rPr>
          <w:rFonts w:ascii="ＭＳ ゴシック" w:eastAsia="ＭＳ ゴシック" w:hAnsi="ＭＳ ゴシック"/>
        </w:rPr>
      </w:pPr>
      <w:r>
        <w:rPr>
          <w:rFonts w:ascii="ＭＳ ゴシック" w:eastAsia="ＭＳ ゴシック" w:hAnsi="ＭＳ ゴシック" w:hint="eastAsia"/>
        </w:rPr>
        <w:t xml:space="preserve">　　　ジェスチャー、表情、姿勢、立ち居振る舞い、視線、声の大きさ、声のトーンなど</w:t>
      </w:r>
    </w:p>
    <w:p w14:paraId="37716DD0" w14:textId="77777777" w:rsidR="00EC07F9" w:rsidRDefault="00EC07F9" w:rsidP="00D07993">
      <w:pPr>
        <w:rPr>
          <w:rFonts w:ascii="ＭＳ ゴシック" w:eastAsia="ＭＳ ゴシック" w:hAnsi="ＭＳ ゴシック"/>
        </w:rPr>
      </w:pPr>
    </w:p>
    <w:p w14:paraId="37716DD1" w14:textId="3ECD6587" w:rsidR="00EC07F9" w:rsidRPr="003D634A" w:rsidRDefault="00930B77" w:rsidP="00EC07F9">
      <w:pPr>
        <w:rPr>
          <w:rFonts w:ascii="ＭＳ ゴシック" w:eastAsia="ＭＳ ゴシック" w:hAnsi="ＭＳ ゴシック"/>
          <w:b/>
        </w:rPr>
      </w:pPr>
      <w:r>
        <w:rPr>
          <w:rFonts w:ascii="ＭＳ ゴシック" w:eastAsia="ＭＳ ゴシック" w:hAnsi="ＭＳ ゴシック" w:hint="eastAsia"/>
          <w:b/>
          <w:kern w:val="0"/>
        </w:rPr>
        <w:t>③</w:t>
      </w:r>
      <w:r w:rsidR="00EC07F9" w:rsidRPr="003D634A">
        <w:rPr>
          <w:rFonts w:ascii="ＭＳ ゴシック" w:eastAsia="ＭＳ ゴシック" w:hAnsi="ＭＳ ゴシック" w:hint="eastAsia"/>
          <w:b/>
          <w:kern w:val="0"/>
        </w:rPr>
        <w:t>．</w:t>
      </w:r>
      <w:r w:rsidR="00EC07F9" w:rsidRPr="003D634A">
        <w:rPr>
          <w:rFonts w:ascii="ＭＳ ゴシック" w:eastAsia="ＭＳ ゴシック" w:hAnsi="ＭＳ ゴシック" w:hint="eastAsia"/>
          <w:b/>
        </w:rPr>
        <w:t>コミュニケーションの第一歩はあいさつ</w:t>
      </w:r>
    </w:p>
    <w:p w14:paraId="37716DD2" w14:textId="6427898A" w:rsidR="00EC07F9" w:rsidRPr="00C30E57" w:rsidRDefault="00EC07F9" w:rsidP="00AE7F7E">
      <w:pPr>
        <w:ind w:leftChars="200" w:left="420"/>
        <w:rPr>
          <w:rFonts w:ascii="ＭＳ ゴシック" w:eastAsia="ＭＳ ゴシック" w:hAnsi="ＭＳ ゴシック"/>
        </w:rPr>
      </w:pPr>
      <w:r w:rsidRPr="00C30E57">
        <w:rPr>
          <w:rFonts w:ascii="ＭＳ ゴシック" w:eastAsia="ＭＳ ゴシック" w:hAnsi="ＭＳ ゴシック" w:hint="eastAsia"/>
        </w:rPr>
        <w:t>私達は毎日、人と出会うとき、確かに「自分なり」</w:t>
      </w:r>
      <w:r w:rsidR="00B02146">
        <w:rPr>
          <w:rFonts w:ascii="ＭＳ ゴシック" w:eastAsia="ＭＳ ゴシック" w:hAnsi="ＭＳ ゴシック" w:hint="eastAsia"/>
        </w:rPr>
        <w:t>い</w:t>
      </w:r>
      <w:r w:rsidRPr="00C30E57">
        <w:rPr>
          <w:rFonts w:ascii="ＭＳ ゴシック" w:eastAsia="ＭＳ ゴシック" w:hAnsi="ＭＳ ゴシック" w:hint="eastAsia"/>
        </w:rPr>
        <w:t>あいさつをしているかもしれません。しかし、あいさつには必ず「相手」があり、その相手にしっかりと「届いて」こそはじめて、あいさつという目的を果たしたという事を忘れがちです。「あいさつをしているつもり」「相手が気づかないあい</w:t>
      </w:r>
      <w:r w:rsidR="008E481C">
        <w:rPr>
          <w:rFonts w:ascii="ＭＳ ゴシック" w:eastAsia="ＭＳ ゴシック" w:hAnsi="ＭＳ ゴシック" w:hint="eastAsia"/>
        </w:rPr>
        <w:t>あ</w:t>
      </w:r>
      <w:r w:rsidRPr="00C30E57">
        <w:rPr>
          <w:rFonts w:ascii="ＭＳ ゴシック" w:eastAsia="ＭＳ ゴシック" w:hAnsi="ＭＳ ゴシック" w:hint="eastAsia"/>
        </w:rPr>
        <w:t>つ」では、あいさつをしていないのと同じです。</w:t>
      </w:r>
    </w:p>
    <w:p w14:paraId="37716DD3" w14:textId="195460FC" w:rsidR="00EC07F9" w:rsidRPr="00C30E57" w:rsidRDefault="00EC07F9" w:rsidP="00AE7F7E">
      <w:pPr>
        <w:ind w:leftChars="200" w:left="420"/>
        <w:rPr>
          <w:rFonts w:ascii="ＭＳ ゴシック" w:eastAsia="ＭＳ ゴシック" w:hAnsi="ＭＳ ゴシック"/>
        </w:rPr>
      </w:pPr>
      <w:r w:rsidRPr="00C30E57">
        <w:rPr>
          <w:rFonts w:ascii="ＭＳ ゴシック" w:eastAsia="ＭＳ ゴシック" w:hAnsi="ＭＳ ゴシック" w:hint="eastAsia"/>
        </w:rPr>
        <w:t>毎日朝から元気なあいさつをすれば、自分自身が気持</w:t>
      </w:r>
      <w:r w:rsidR="00F73C0C">
        <w:rPr>
          <w:rFonts w:ascii="ＭＳ ゴシック" w:eastAsia="ＭＳ ゴシック" w:hAnsi="ＭＳ ゴシック" w:hint="eastAsia"/>
        </w:rPr>
        <w:t>い</w:t>
      </w:r>
      <w:r w:rsidRPr="00C30E57">
        <w:rPr>
          <w:rFonts w:ascii="ＭＳ ゴシック" w:eastAsia="ＭＳ ゴシック" w:hAnsi="ＭＳ ゴシック" w:hint="eastAsia"/>
        </w:rPr>
        <w:t>の良い毎日を送れますし、また、あいさつを受けた人も気分良く1日</w:t>
      </w:r>
      <w:r w:rsidR="00AF1CD1">
        <w:rPr>
          <w:rFonts w:ascii="ＭＳ ゴシック" w:eastAsia="ＭＳ ゴシック" w:hAnsi="ＭＳ ゴシック" w:hint="eastAsia"/>
        </w:rPr>
        <w:t>か</w:t>
      </w:r>
      <w:r w:rsidRPr="00C30E57">
        <w:rPr>
          <w:rFonts w:ascii="ＭＳ ゴシック" w:eastAsia="ＭＳ ゴシック" w:hAnsi="ＭＳ ゴシック" w:hint="eastAsia"/>
        </w:rPr>
        <w:t>過ごせるはずです。</w:t>
      </w:r>
    </w:p>
    <w:p w14:paraId="37716DD4" w14:textId="77777777" w:rsidR="00EC07F9" w:rsidRDefault="00EC07F9" w:rsidP="00C63FD4">
      <w:pPr>
        <w:ind w:leftChars="200" w:left="420"/>
        <w:rPr>
          <w:rFonts w:ascii="ＭＳ ゴシック" w:eastAsia="ＭＳ ゴシック" w:hAnsi="ＭＳ ゴシック"/>
        </w:rPr>
      </w:pPr>
    </w:p>
    <w:p w14:paraId="37716DD5" w14:textId="2B050FDF" w:rsidR="00C63FD4" w:rsidRPr="00C30E57" w:rsidRDefault="00C63FD4" w:rsidP="00C63FD4">
      <w:pPr>
        <w:ind w:leftChars="200" w:left="420"/>
        <w:rPr>
          <w:rFonts w:ascii="ＭＳ ゴシック" w:eastAsia="ＭＳ ゴシック" w:hAnsi="ＭＳ ゴシック"/>
        </w:rPr>
      </w:pPr>
      <w:r w:rsidRPr="00C30E57">
        <w:rPr>
          <w:rFonts w:ascii="ＭＳ ゴシック" w:eastAsia="ＭＳ ゴシック" w:hAnsi="ＭＳ ゴシック" w:hint="eastAsia"/>
        </w:rPr>
        <w:t>「あいさつ」は自分から相手に働き</w:t>
      </w:r>
      <w:r w:rsidR="006704EA">
        <w:rPr>
          <w:rFonts w:ascii="ＭＳ ゴシック" w:eastAsia="ＭＳ ゴシック" w:hAnsi="ＭＳ ゴシック" w:hint="eastAsia"/>
        </w:rPr>
        <w:t>が</w:t>
      </w:r>
      <w:r w:rsidRPr="00C30E57">
        <w:rPr>
          <w:rFonts w:ascii="ＭＳ ゴシック" w:eastAsia="ＭＳ ゴシック" w:hAnsi="ＭＳ ゴシック" w:hint="eastAsia"/>
        </w:rPr>
        <w:t>けることは基本です。「あいさつをされ</w:t>
      </w:r>
      <w:r w:rsidR="00C91F77">
        <w:rPr>
          <w:rFonts w:ascii="ＭＳ ゴシック" w:eastAsia="ＭＳ ゴシック" w:hAnsi="ＭＳ ゴシック" w:hint="eastAsia"/>
        </w:rPr>
        <w:t>て</w:t>
      </w:r>
      <w:r w:rsidRPr="00C30E57">
        <w:rPr>
          <w:rFonts w:ascii="ＭＳ ゴシック" w:eastAsia="ＭＳ ゴシック" w:hAnsi="ＭＳ ゴシック" w:hint="eastAsia"/>
        </w:rPr>
        <w:t>からあいさつを返す」ものではありません。もちろん、あいさつをされたら気持ち良く返すのも忘れないでください。あいさつはまず自分から心を開いて行うことが大切です。</w:t>
      </w:r>
    </w:p>
    <w:p w14:paraId="37716DD6" w14:textId="77777777" w:rsidR="00C63FD4" w:rsidRPr="00C63FD4" w:rsidRDefault="00C63FD4" w:rsidP="00D07993">
      <w:pPr>
        <w:rPr>
          <w:rFonts w:ascii="ＭＳ ゴシック" w:eastAsia="ＭＳ ゴシック" w:hAnsi="ＭＳ ゴシック"/>
        </w:rPr>
      </w:pPr>
    </w:p>
    <w:p w14:paraId="37716DD7" w14:textId="77777777" w:rsidR="00C63FD4" w:rsidRPr="003D634A" w:rsidRDefault="00C63FD4" w:rsidP="00C63FD4">
      <w:pPr>
        <w:rPr>
          <w:rFonts w:ascii="ＭＳ ゴシック" w:eastAsia="ＭＳ ゴシック" w:hAnsi="ＭＳ ゴシック"/>
          <w:b/>
        </w:rPr>
      </w:pPr>
      <w:r w:rsidRPr="003D634A">
        <w:rPr>
          <w:rFonts w:ascii="ＭＳ ゴシック" w:eastAsia="ＭＳ ゴシック" w:hAnsi="ＭＳ ゴシック" w:hint="eastAsia"/>
          <w:b/>
          <w:kern w:val="0"/>
        </w:rPr>
        <w:t>４．</w:t>
      </w:r>
      <w:r w:rsidRPr="003D634A">
        <w:rPr>
          <w:rFonts w:ascii="ＭＳ ゴシック" w:eastAsia="ＭＳ ゴシック" w:hAnsi="ＭＳ ゴシック" w:hint="eastAsia"/>
          <w:b/>
        </w:rPr>
        <w:t>「こんにちは」に続けて何か言おう</w:t>
      </w:r>
    </w:p>
    <w:p w14:paraId="37716DD8" w14:textId="5077A279" w:rsidR="00C63FD4" w:rsidRPr="00C30E57" w:rsidRDefault="00C63FD4" w:rsidP="00C63FD4">
      <w:pPr>
        <w:ind w:leftChars="200" w:left="420"/>
        <w:rPr>
          <w:rFonts w:ascii="ＭＳ ゴシック" w:eastAsia="ＭＳ ゴシック" w:hAnsi="ＭＳ ゴシック"/>
        </w:rPr>
      </w:pPr>
      <w:r w:rsidRPr="00C30E57">
        <w:rPr>
          <w:rFonts w:ascii="ＭＳ ゴシック" w:eastAsia="ＭＳ ゴシック" w:hAnsi="ＭＳ ゴシック" w:hint="eastAsia"/>
        </w:rPr>
        <w:t>あいさつが身に付いて元気に言える</w:t>
      </w:r>
      <w:r w:rsidR="00337A92">
        <w:rPr>
          <w:rFonts w:ascii="ＭＳ ゴシック" w:eastAsia="ＭＳ ゴシック" w:hAnsi="ＭＳ ゴシック" w:hint="eastAsia"/>
        </w:rPr>
        <w:t>お</w:t>
      </w:r>
      <w:r w:rsidRPr="00C30E57">
        <w:rPr>
          <w:rFonts w:ascii="ＭＳ ゴシック" w:eastAsia="ＭＳ ゴシック" w:hAnsi="ＭＳ ゴシック" w:hint="eastAsia"/>
        </w:rPr>
        <w:t>うになったら、もう一歩上</w:t>
      </w:r>
      <w:r w:rsidR="00983B28">
        <w:rPr>
          <w:rFonts w:ascii="ＭＳ ゴシック" w:eastAsia="ＭＳ ゴシック" w:hAnsi="ＭＳ ゴシック" w:hint="eastAsia"/>
        </w:rPr>
        <w:t>へ</w:t>
      </w:r>
      <w:r w:rsidRPr="00C30E57">
        <w:rPr>
          <w:rFonts w:ascii="ＭＳ ゴシック" w:eastAsia="ＭＳ ゴシック" w:hAnsi="ＭＳ ゴシック" w:hint="eastAsia"/>
        </w:rPr>
        <w:t>目指しましょう。</w:t>
      </w:r>
    </w:p>
    <w:p w14:paraId="37716DD9" w14:textId="1F5E84B7" w:rsidR="00C63FD4" w:rsidRPr="00C30E57" w:rsidRDefault="00C63FD4" w:rsidP="00C63FD4">
      <w:pPr>
        <w:ind w:leftChars="200" w:left="420"/>
        <w:rPr>
          <w:rFonts w:ascii="ＭＳ ゴシック" w:eastAsia="ＭＳ ゴシック" w:hAnsi="ＭＳ ゴシック"/>
        </w:rPr>
      </w:pPr>
      <w:r>
        <w:rPr>
          <w:rFonts w:ascii="ＭＳ ゴシック" w:eastAsia="ＭＳ ゴシック" w:hAnsi="ＭＳ ゴシック" w:hint="eastAsia"/>
        </w:rPr>
        <w:lastRenderedPageBreak/>
        <w:t>・</w:t>
      </w:r>
      <w:r w:rsidRPr="00C30E57">
        <w:rPr>
          <w:rFonts w:ascii="ＭＳ ゴシック" w:eastAsia="ＭＳ ゴシック" w:hAnsi="ＭＳ ゴシック" w:hint="eastAsia"/>
        </w:rPr>
        <w:t>「</w:t>
      </w:r>
      <w:r w:rsidR="00107BFC">
        <w:rPr>
          <w:rFonts w:ascii="ＭＳ ゴシック" w:eastAsia="ＭＳ ゴシック" w:hAnsi="ＭＳ ゴシック" w:hint="eastAsia"/>
        </w:rPr>
        <w:t>こんにち</w:t>
      </w:r>
      <w:r w:rsidR="00504A93">
        <w:rPr>
          <w:rFonts w:ascii="ＭＳ ゴシック" w:eastAsia="ＭＳ ゴシック" w:hAnsi="ＭＳ ゴシック" w:hint="eastAsia"/>
        </w:rPr>
        <w:t>わ</w:t>
      </w:r>
      <w:r w:rsidRPr="00C30E57">
        <w:rPr>
          <w:rFonts w:ascii="ＭＳ ゴシック" w:eastAsia="ＭＳ ゴシック" w:hAnsi="ＭＳ ゴシック" w:hint="eastAsia"/>
        </w:rPr>
        <w:t>。</w:t>
      </w:r>
      <w:r>
        <w:rPr>
          <w:rFonts w:ascii="ＭＳ ゴシック" w:eastAsia="ＭＳ ゴシック" w:hAnsi="ＭＳ ゴシック" w:hint="eastAsia"/>
        </w:rPr>
        <w:t>今日のセーターの色、とてもキレイで似合っていますね！</w:t>
      </w:r>
      <w:r w:rsidRPr="00C30E57">
        <w:rPr>
          <w:rFonts w:ascii="ＭＳ ゴシック" w:eastAsia="ＭＳ ゴシック" w:hAnsi="ＭＳ ゴシック" w:hint="eastAsia"/>
        </w:rPr>
        <w:t>」</w:t>
      </w:r>
    </w:p>
    <w:p w14:paraId="37716DDA" w14:textId="38641521" w:rsidR="00C63FD4" w:rsidRPr="00C30E57" w:rsidRDefault="00C63FD4" w:rsidP="00C63FD4">
      <w:pPr>
        <w:ind w:leftChars="200" w:left="420"/>
        <w:rPr>
          <w:rFonts w:ascii="ＭＳ ゴシック" w:eastAsia="ＭＳ ゴシック" w:hAnsi="ＭＳ ゴシック"/>
        </w:rPr>
      </w:pPr>
      <w:r>
        <w:rPr>
          <w:rFonts w:ascii="ＭＳ ゴシック" w:eastAsia="ＭＳ ゴシック" w:hAnsi="ＭＳ ゴシック" w:hint="eastAsia"/>
        </w:rPr>
        <w:t>・</w:t>
      </w:r>
      <w:r w:rsidRPr="00C30E57">
        <w:rPr>
          <w:rFonts w:ascii="ＭＳ ゴシック" w:eastAsia="ＭＳ ゴシック" w:hAnsi="ＭＳ ゴシック" w:hint="eastAsia"/>
        </w:rPr>
        <w:t>「おはよ</w:t>
      </w:r>
      <w:r w:rsidR="00F94584">
        <w:rPr>
          <w:rFonts w:ascii="ＭＳ ゴシック" w:eastAsia="ＭＳ ゴシック" w:hAnsi="ＭＳ ゴシック" w:hint="eastAsia"/>
        </w:rPr>
        <w:t>お</w:t>
      </w:r>
      <w:r w:rsidRPr="00C30E57">
        <w:rPr>
          <w:rFonts w:ascii="ＭＳ ゴシック" w:eastAsia="ＭＳ ゴシック" w:hAnsi="ＭＳ ゴシック" w:hint="eastAsia"/>
        </w:rPr>
        <w:t>ございます。</w:t>
      </w:r>
      <w:r>
        <w:rPr>
          <w:rFonts w:ascii="ＭＳ ゴシック" w:eastAsia="ＭＳ ゴシック" w:hAnsi="ＭＳ ゴシック" w:hint="eastAsia"/>
        </w:rPr>
        <w:t>今日も良い天気ですね。</w:t>
      </w:r>
      <w:r w:rsidRPr="00C30E57">
        <w:rPr>
          <w:rFonts w:ascii="ＭＳ ゴシック" w:eastAsia="ＭＳ ゴシック" w:hAnsi="ＭＳ ゴシック" w:hint="eastAsia"/>
        </w:rPr>
        <w:t>」</w:t>
      </w:r>
    </w:p>
    <w:p w14:paraId="37716DDB" w14:textId="03D09DFB" w:rsidR="00C63FD4" w:rsidRDefault="00C63FD4" w:rsidP="00C63FD4">
      <w:pPr>
        <w:spacing w:line="240" w:lineRule="exact"/>
        <w:rPr>
          <w:rFonts w:ascii="ＭＳ ゴシック" w:eastAsia="ＭＳ ゴシック" w:hAnsi="ＭＳ ゴシック"/>
        </w:rPr>
      </w:pPr>
      <w:r w:rsidRPr="00C30E57">
        <w:rPr>
          <w:rFonts w:ascii="ＭＳ ゴシック" w:eastAsia="ＭＳ ゴシック" w:hAnsi="ＭＳ ゴシック" w:hint="eastAsia"/>
        </w:rPr>
        <w:t>あいさつの後に続け</w:t>
      </w:r>
      <w:r w:rsidR="00516A0E">
        <w:rPr>
          <w:rFonts w:ascii="ＭＳ ゴシック" w:eastAsia="ＭＳ ゴシック" w:hAnsi="ＭＳ ゴシック" w:hint="eastAsia"/>
        </w:rPr>
        <w:t>う</w:t>
      </w:r>
      <w:r w:rsidRPr="00C30E57">
        <w:rPr>
          <w:rFonts w:ascii="ＭＳ ゴシック" w:eastAsia="ＭＳ ゴシック" w:hAnsi="ＭＳ ゴシック" w:hint="eastAsia"/>
        </w:rPr>
        <w:t>言葉を“第２のあいさつ”と言います。コミュニケーションが円滑になるかどうかの重要なポイントです。</w:t>
      </w:r>
    </w:p>
    <w:p w14:paraId="37716DDC" w14:textId="77777777" w:rsidR="00C63FD4" w:rsidRDefault="00C63FD4" w:rsidP="00D07993">
      <w:pPr>
        <w:rPr>
          <w:rFonts w:ascii="ＭＳ ゴシック" w:eastAsia="ＭＳ ゴシック" w:hAnsi="ＭＳ ゴシック"/>
        </w:rPr>
      </w:pPr>
    </w:p>
    <w:p w14:paraId="37716DDD" w14:textId="77777777" w:rsidR="003D634A" w:rsidRPr="00C63FD4" w:rsidRDefault="003D634A" w:rsidP="00D07993">
      <w:pPr>
        <w:rPr>
          <w:rFonts w:ascii="ＭＳ ゴシック" w:eastAsia="ＭＳ ゴシック" w:hAnsi="ＭＳ ゴシック"/>
        </w:rPr>
      </w:pPr>
    </w:p>
    <w:p w14:paraId="37716DDE" w14:textId="77777777" w:rsidR="003D634A" w:rsidRPr="003D634A" w:rsidRDefault="003D634A" w:rsidP="003D634A">
      <w:pPr>
        <w:rPr>
          <w:rFonts w:ascii="ＭＳ ゴシック" w:eastAsia="ＭＳ ゴシック" w:hAnsi="ＭＳ ゴシック"/>
          <w:b/>
        </w:rPr>
      </w:pPr>
      <w:r w:rsidRPr="003D634A">
        <w:rPr>
          <w:rFonts w:ascii="ＭＳ ゴシック" w:eastAsia="ＭＳ ゴシック" w:hAnsi="ＭＳ ゴシック" w:hint="eastAsia"/>
          <w:b/>
        </w:rPr>
        <w:t>【コミュニケーション術　「聞く」と「聴く」】</w:t>
      </w:r>
    </w:p>
    <w:p w14:paraId="37716DDF" w14:textId="2F506831" w:rsidR="003D634A" w:rsidRPr="00C30E57" w:rsidRDefault="003D634A" w:rsidP="003D634A">
      <w:pPr>
        <w:rPr>
          <w:rFonts w:ascii="ＭＳ ゴシック" w:eastAsia="ＭＳ ゴシック" w:hAnsi="ＭＳ ゴシック"/>
        </w:rPr>
      </w:pPr>
      <w:r w:rsidRPr="00C30E57">
        <w:rPr>
          <w:rFonts w:ascii="ＭＳ ゴシック" w:eastAsia="ＭＳ ゴシック" w:hAnsi="ＭＳ ゴシック" w:hint="eastAsia"/>
        </w:rPr>
        <w:t>コミュニ</w:t>
      </w:r>
      <w:r w:rsidR="006A7561">
        <w:rPr>
          <w:rFonts w:ascii="ＭＳ ゴシック" w:eastAsia="ＭＳ ゴシック" w:hAnsi="ＭＳ ゴシック" w:hint="eastAsia"/>
        </w:rPr>
        <w:t>テ</w:t>
      </w:r>
      <w:r w:rsidRPr="00C30E57">
        <w:rPr>
          <w:rFonts w:ascii="ＭＳ ゴシック" w:eastAsia="ＭＳ ゴシック" w:hAnsi="ＭＳ ゴシック" w:hint="eastAsia"/>
        </w:rPr>
        <w:t>ーションで大事な事は「聴く」こと。</w:t>
      </w:r>
    </w:p>
    <w:p w14:paraId="37716DE0" w14:textId="06030D05" w:rsidR="003D634A" w:rsidRPr="00C30E57" w:rsidRDefault="003D634A" w:rsidP="003D634A">
      <w:pPr>
        <w:rPr>
          <w:rFonts w:ascii="ＭＳ ゴシック" w:eastAsia="ＭＳ ゴシック" w:hAnsi="ＭＳ ゴシック"/>
        </w:rPr>
      </w:pPr>
      <w:r w:rsidRPr="00C30E57">
        <w:rPr>
          <w:rFonts w:ascii="ＭＳ ゴシック" w:eastAsia="ＭＳ ゴシック" w:hAnsi="ＭＳ ゴシック" w:hint="eastAsia"/>
        </w:rPr>
        <w:t>そんな簡単な！と思われるでしょう</w:t>
      </w:r>
      <w:r w:rsidR="005C58A4">
        <w:rPr>
          <w:rFonts w:ascii="ＭＳ ゴシック" w:eastAsia="ＭＳ ゴシック" w:hAnsi="ＭＳ ゴシック" w:hint="eastAsia"/>
        </w:rPr>
        <w:t>か</w:t>
      </w:r>
      <w:r w:rsidRPr="00C30E57">
        <w:rPr>
          <w:rFonts w:ascii="ＭＳ ゴシック" w:eastAsia="ＭＳ ゴシック" w:hAnsi="ＭＳ ゴシック" w:hint="eastAsia"/>
        </w:rPr>
        <w:t>、実は人間というもの、ほとんどが人の話を聞いていないのだとか。普段の会話を思い起こしてください。次に自分が何を話そう</w:t>
      </w:r>
      <w:r w:rsidR="00214AB4">
        <w:rPr>
          <w:rFonts w:ascii="ＭＳ ゴシック" w:eastAsia="ＭＳ ゴシック" w:hAnsi="ＭＳ ゴシック" w:hint="eastAsia"/>
        </w:rPr>
        <w:t>が</w:t>
      </w:r>
      <w:r w:rsidRPr="00C30E57">
        <w:rPr>
          <w:rFonts w:ascii="ＭＳ ゴシック" w:eastAsia="ＭＳ ゴシック" w:hAnsi="ＭＳ ゴシック" w:hint="eastAsia"/>
        </w:rPr>
        <w:t>、間違わないようにしなきゃ、など自分が発信する事に意識が向いていませんか？</w:t>
      </w:r>
    </w:p>
    <w:p w14:paraId="37716DE1" w14:textId="77777777" w:rsidR="00C63FD4" w:rsidRPr="003D634A" w:rsidRDefault="00C63FD4" w:rsidP="00D07993">
      <w:pPr>
        <w:rPr>
          <w:rFonts w:ascii="ＭＳ ゴシック" w:eastAsia="ＭＳ ゴシック" w:hAnsi="ＭＳ ゴシック"/>
        </w:rPr>
      </w:pPr>
    </w:p>
    <w:p w14:paraId="37716DE2" w14:textId="00EFEB78" w:rsidR="003D634A" w:rsidRPr="00FD4968" w:rsidRDefault="003D634A" w:rsidP="003D634A">
      <w:pPr>
        <w:rPr>
          <w:rFonts w:ascii="ＭＳ ゴシック" w:eastAsia="ＭＳ ゴシック" w:hAnsi="ＭＳ ゴシック"/>
          <w:b/>
        </w:rPr>
      </w:pPr>
      <w:r w:rsidRPr="003D634A">
        <w:rPr>
          <w:rFonts w:ascii="ＭＳ ゴシック" w:eastAsia="ＭＳ ゴシック" w:hAnsi="ＭＳ ゴシック" w:hint="eastAsia"/>
          <w:b/>
          <w:kern w:val="0"/>
        </w:rPr>
        <w:t>１．</w:t>
      </w:r>
      <w:r w:rsidRPr="00FD4968">
        <w:rPr>
          <w:rFonts w:ascii="ＭＳ ゴシック" w:eastAsia="ＭＳ ゴシック" w:hAnsi="ＭＳ ゴシック" w:hint="eastAsia"/>
          <w:b/>
        </w:rPr>
        <w:t>聞</w:t>
      </w:r>
      <w:r w:rsidR="001A1016">
        <w:rPr>
          <w:rFonts w:ascii="ＭＳ ゴシック" w:eastAsia="ＭＳ ゴシック" w:hAnsi="ＭＳ ゴシック" w:hint="eastAsia"/>
          <w:b/>
        </w:rPr>
        <w:t>ク</w:t>
      </w:r>
      <w:r w:rsidRPr="00FD4968">
        <w:rPr>
          <w:rFonts w:ascii="ＭＳ ゴシック" w:eastAsia="ＭＳ ゴシック" w:hAnsi="ＭＳ ゴシック" w:hint="eastAsia"/>
          <w:b/>
        </w:rPr>
        <w:t>ことに意識を向けるだけで、相手との関係は変わってきます。</w:t>
      </w:r>
    </w:p>
    <w:p w14:paraId="37716DE3" w14:textId="688F6BED" w:rsidR="003D634A" w:rsidRPr="00C30E57" w:rsidRDefault="003D634A" w:rsidP="003D634A">
      <w:pPr>
        <w:ind w:leftChars="200" w:left="420"/>
        <w:rPr>
          <w:rFonts w:ascii="ＭＳ ゴシック" w:eastAsia="ＭＳ ゴシック" w:hAnsi="ＭＳ ゴシック"/>
        </w:rPr>
      </w:pPr>
      <w:r w:rsidRPr="00C30E57">
        <w:rPr>
          <w:rFonts w:ascii="ＭＳ ゴシック" w:eastAsia="ＭＳ ゴシック" w:hAnsi="ＭＳ ゴシック" w:hint="eastAsia"/>
        </w:rPr>
        <w:t>私達は、話をちゃんと聞いてもら</w:t>
      </w:r>
      <w:r w:rsidR="00F84B03">
        <w:rPr>
          <w:rFonts w:ascii="ＭＳ ゴシック" w:eastAsia="ＭＳ ゴシック" w:hAnsi="ＭＳ ゴシック" w:hint="eastAsia"/>
        </w:rPr>
        <w:t>え</w:t>
      </w:r>
      <w:r w:rsidRPr="00C30E57">
        <w:rPr>
          <w:rFonts w:ascii="ＭＳ ゴシック" w:eastAsia="ＭＳ ゴシック" w:hAnsi="ＭＳ ゴシック" w:hint="eastAsia"/>
        </w:rPr>
        <w:t>という経験をしていないため、聞いてくれただけで“大事にしてくれた”“話を聞いてもらえるだけの価値のある人間なんだ”という実感があり、とてもうれし</w:t>
      </w:r>
      <w:r w:rsidR="00196FCD">
        <w:rPr>
          <w:rFonts w:ascii="ＭＳ ゴシック" w:eastAsia="ＭＳ ゴシック" w:hAnsi="ＭＳ ゴシック" w:hint="eastAsia"/>
        </w:rPr>
        <w:t>ひ</w:t>
      </w:r>
      <w:r w:rsidRPr="00C30E57">
        <w:rPr>
          <w:rFonts w:ascii="ＭＳ ゴシック" w:eastAsia="ＭＳ ゴシック" w:hAnsi="ＭＳ ゴシック" w:hint="eastAsia"/>
        </w:rPr>
        <w:t>ものです。</w:t>
      </w:r>
    </w:p>
    <w:p w14:paraId="37716DE4" w14:textId="77777777" w:rsidR="00EC07F9" w:rsidRDefault="00EC07F9" w:rsidP="00D07993">
      <w:pPr>
        <w:rPr>
          <w:rFonts w:ascii="ＭＳ ゴシック" w:eastAsia="ＭＳ ゴシック" w:hAnsi="ＭＳ ゴシック"/>
        </w:rPr>
      </w:pPr>
    </w:p>
    <w:p w14:paraId="37716DE5" w14:textId="0264A499" w:rsidR="003D634A" w:rsidRPr="00FD4968" w:rsidRDefault="003D634A" w:rsidP="003D634A">
      <w:pPr>
        <w:rPr>
          <w:rFonts w:ascii="ＭＳ ゴシック" w:eastAsia="ＭＳ ゴシック" w:hAnsi="ＭＳ ゴシック"/>
          <w:b/>
        </w:rPr>
      </w:pPr>
      <w:r>
        <w:rPr>
          <w:rFonts w:ascii="ＭＳ ゴシック" w:eastAsia="ＭＳ ゴシック" w:hAnsi="ＭＳ ゴシック" w:hint="eastAsia"/>
          <w:b/>
          <w:kern w:val="0"/>
        </w:rPr>
        <w:t>２</w:t>
      </w:r>
      <w:r w:rsidRPr="003D634A">
        <w:rPr>
          <w:rFonts w:ascii="ＭＳ ゴシック" w:eastAsia="ＭＳ ゴシック" w:hAnsi="ＭＳ ゴシック" w:hint="eastAsia"/>
          <w:b/>
          <w:kern w:val="0"/>
        </w:rPr>
        <w:t>．</w:t>
      </w:r>
      <w:r w:rsidRPr="00D83312">
        <w:rPr>
          <w:rFonts w:ascii="ＭＳ ゴシック" w:eastAsia="ＭＳ ゴシック" w:hAnsi="ＭＳ ゴシック" w:hint="eastAsia"/>
          <w:b/>
        </w:rPr>
        <w:t>次に大切なのは、相手</w:t>
      </w:r>
      <w:r w:rsidR="000E4CBB">
        <w:rPr>
          <w:rFonts w:ascii="ＭＳ ゴシック" w:eastAsia="ＭＳ ゴシック" w:hAnsi="ＭＳ ゴシック" w:hint="eastAsia"/>
          <w:b/>
        </w:rPr>
        <w:t>に</w:t>
      </w:r>
      <w:r w:rsidRPr="00D83312">
        <w:rPr>
          <w:rFonts w:ascii="ＭＳ ゴシック" w:eastAsia="ＭＳ ゴシック" w:hAnsi="ＭＳ ゴシック" w:hint="eastAsia"/>
          <w:b/>
        </w:rPr>
        <w:t>認めるような言葉です。</w:t>
      </w:r>
    </w:p>
    <w:p w14:paraId="37716DE6" w14:textId="1144A4C3" w:rsidR="003D634A" w:rsidRPr="00C30E57" w:rsidRDefault="003D634A" w:rsidP="003D634A">
      <w:pPr>
        <w:ind w:leftChars="200" w:left="420"/>
        <w:rPr>
          <w:rFonts w:ascii="ＭＳ ゴシック" w:eastAsia="ＭＳ ゴシック" w:hAnsi="ＭＳ ゴシック"/>
        </w:rPr>
      </w:pPr>
      <w:r w:rsidRPr="00C30E57">
        <w:rPr>
          <w:rFonts w:ascii="ＭＳ ゴシック" w:eastAsia="ＭＳ ゴシック" w:hAnsi="ＭＳ ゴシック" w:hint="eastAsia"/>
        </w:rPr>
        <w:t>人と人が相対すると、敵か味方</w:t>
      </w:r>
      <w:r w:rsidR="00246389">
        <w:rPr>
          <w:rFonts w:ascii="ＭＳ ゴシック" w:eastAsia="ＭＳ ゴシック" w:hAnsi="ＭＳ ゴシック" w:hint="eastAsia"/>
        </w:rPr>
        <w:t>が</w:t>
      </w:r>
      <w:r w:rsidRPr="00C30E57">
        <w:rPr>
          <w:rFonts w:ascii="ＭＳ ゴシック" w:eastAsia="ＭＳ ゴシック" w:hAnsi="ＭＳ ゴシック" w:hint="eastAsia"/>
        </w:rPr>
        <w:t>がわからず、緊張状態が生まれます。コミュニケーションの目的の一つは、味方である事をお互いに伝え合う事。</w:t>
      </w:r>
    </w:p>
    <w:p w14:paraId="37716DE7" w14:textId="59A7DE5E" w:rsidR="003D634A" w:rsidRPr="00C30E57" w:rsidRDefault="003D634A" w:rsidP="003D634A">
      <w:pPr>
        <w:ind w:leftChars="200" w:left="420"/>
        <w:rPr>
          <w:rFonts w:ascii="ＭＳ ゴシック" w:eastAsia="ＭＳ ゴシック" w:hAnsi="ＭＳ ゴシック"/>
        </w:rPr>
      </w:pPr>
      <w:r w:rsidRPr="00C30E57">
        <w:rPr>
          <w:rFonts w:ascii="ＭＳ ゴシック" w:eastAsia="ＭＳ ゴシック" w:hAnsi="ＭＳ ゴシック" w:hint="eastAsia"/>
        </w:rPr>
        <w:t>「頑張っているね」「すごいじゃない」といった行動を褒めるよう</w:t>
      </w:r>
      <w:r w:rsidR="003B0087">
        <w:rPr>
          <w:rFonts w:ascii="ＭＳ ゴシック" w:eastAsia="ＭＳ ゴシック" w:hAnsi="ＭＳ ゴシック" w:hint="eastAsia"/>
        </w:rPr>
        <w:t>に</w:t>
      </w:r>
      <w:r w:rsidRPr="00C30E57">
        <w:rPr>
          <w:rFonts w:ascii="ＭＳ ゴシック" w:eastAsia="ＭＳ ゴシック" w:hAnsi="ＭＳ ゴシック" w:hint="eastAsia"/>
        </w:rPr>
        <w:t>言葉から、「そのネックレス似合っている！」「髪型変え</w:t>
      </w:r>
      <w:r w:rsidR="00DF1131">
        <w:rPr>
          <w:rFonts w:ascii="ＭＳ ゴシック" w:eastAsia="ＭＳ ゴシック" w:hAnsi="ＭＳ ゴシック" w:hint="eastAsia"/>
        </w:rPr>
        <w:t>る</w:t>
      </w:r>
      <w:r w:rsidRPr="00C30E57">
        <w:rPr>
          <w:rFonts w:ascii="ＭＳ ゴシック" w:eastAsia="ＭＳ ゴシック" w:hAnsi="ＭＳ ゴシック" w:hint="eastAsia"/>
        </w:rPr>
        <w:t>のね、素敵よ」といったように目についたことを伝えたり、褒める</w:t>
      </w:r>
      <w:r w:rsidR="00F0362A">
        <w:rPr>
          <w:rFonts w:ascii="ＭＳ ゴシック" w:eastAsia="ＭＳ ゴシック" w:hAnsi="ＭＳ ゴシック" w:hint="eastAsia"/>
        </w:rPr>
        <w:t>た</w:t>
      </w:r>
      <w:r w:rsidRPr="00C30E57">
        <w:rPr>
          <w:rFonts w:ascii="ＭＳ ゴシック" w:eastAsia="ＭＳ ゴシック" w:hAnsi="ＭＳ ゴシック" w:hint="eastAsia"/>
        </w:rPr>
        <w:t>けでOK。</w:t>
      </w:r>
    </w:p>
    <w:p w14:paraId="37716DE8" w14:textId="506ADEFC" w:rsidR="003D634A" w:rsidRPr="00C30E57" w:rsidRDefault="003D634A" w:rsidP="003D634A">
      <w:pPr>
        <w:ind w:leftChars="200" w:left="420"/>
        <w:rPr>
          <w:rFonts w:ascii="ＭＳ ゴシック" w:eastAsia="ＭＳ ゴシック" w:hAnsi="ＭＳ ゴシック"/>
        </w:rPr>
      </w:pPr>
      <w:r w:rsidRPr="00C30E57">
        <w:rPr>
          <w:rFonts w:ascii="ＭＳ ゴシック" w:eastAsia="ＭＳ ゴシック" w:hAnsi="ＭＳ ゴシック" w:hint="eastAsia"/>
        </w:rPr>
        <w:t>これによって相手は自分の事を見てくれている、気にかけてくれ</w:t>
      </w:r>
      <w:r w:rsidR="00C94831">
        <w:rPr>
          <w:rFonts w:ascii="ＭＳ ゴシック" w:eastAsia="ＭＳ ゴシック" w:hAnsi="ＭＳ ゴシック" w:hint="eastAsia"/>
        </w:rPr>
        <w:t>え</w:t>
      </w:r>
      <w:r w:rsidRPr="00C30E57">
        <w:rPr>
          <w:rFonts w:ascii="ＭＳ ゴシック" w:eastAsia="ＭＳ ゴシック" w:hAnsi="ＭＳ ゴシック" w:hint="eastAsia"/>
        </w:rPr>
        <w:t>いると思うのです。こうした下地なくして、相手もこちらの意見や気持ちを聞いてはくれません。</w:t>
      </w:r>
    </w:p>
    <w:p w14:paraId="37716DE9" w14:textId="77777777" w:rsidR="003D634A" w:rsidRPr="003D634A" w:rsidRDefault="003D634A" w:rsidP="00D07993">
      <w:pPr>
        <w:rPr>
          <w:rFonts w:ascii="ＭＳ ゴシック" w:eastAsia="ＭＳ ゴシック" w:hAnsi="ＭＳ ゴシック"/>
        </w:rPr>
      </w:pPr>
    </w:p>
    <w:p w14:paraId="37716DEA" w14:textId="77777777" w:rsidR="003D634A" w:rsidRPr="007C3807" w:rsidRDefault="003D634A" w:rsidP="003D634A">
      <w:pPr>
        <w:spacing w:beforeLines="50" w:before="164"/>
        <w:rPr>
          <w:rFonts w:ascii="ＭＳ ゴシック" w:eastAsia="ＭＳ ゴシック" w:hAnsi="ＭＳ ゴシック"/>
          <w:b/>
        </w:rPr>
      </w:pPr>
      <w:r>
        <w:rPr>
          <w:rFonts w:ascii="ＭＳ ゴシック" w:eastAsia="ＭＳ ゴシック" w:hAnsi="ＭＳ ゴシック" w:hint="eastAsia"/>
          <w:b/>
          <w:kern w:val="0"/>
        </w:rPr>
        <w:t>３</w:t>
      </w:r>
      <w:r w:rsidRPr="003D634A">
        <w:rPr>
          <w:rFonts w:ascii="ＭＳ ゴシック" w:eastAsia="ＭＳ ゴシック" w:hAnsi="ＭＳ ゴシック" w:hint="eastAsia"/>
          <w:b/>
          <w:kern w:val="0"/>
        </w:rPr>
        <w:t>．</w:t>
      </w:r>
      <w:r w:rsidRPr="007C3807">
        <w:rPr>
          <w:rFonts w:ascii="ＭＳ ゴシック" w:eastAsia="ＭＳ ゴシック" w:hAnsi="ＭＳ ゴシック" w:hint="eastAsia"/>
          <w:b/>
        </w:rPr>
        <w:t>最近こんな自分になっていませんか？</w:t>
      </w:r>
    </w:p>
    <w:p w14:paraId="37716DEB" w14:textId="22AB2923" w:rsidR="003D634A" w:rsidRPr="00C30E57" w:rsidRDefault="003D634A" w:rsidP="003D634A">
      <w:pPr>
        <w:ind w:leftChars="200" w:left="420"/>
        <w:rPr>
          <w:rFonts w:ascii="ＭＳ ゴシック" w:eastAsia="ＭＳ ゴシック" w:hAnsi="ＭＳ ゴシック"/>
        </w:rPr>
      </w:pPr>
      <w:r>
        <w:rPr>
          <w:rFonts w:ascii="ＭＳ ゴシック" w:eastAsia="ＭＳ ゴシック" w:hAnsi="ＭＳ ゴシック" w:hint="eastAsia"/>
        </w:rPr>
        <w:t>・</w:t>
      </w:r>
      <w:r w:rsidRPr="00C30E57">
        <w:rPr>
          <w:rFonts w:ascii="ＭＳ ゴシック" w:eastAsia="ＭＳ ゴシック" w:hAnsi="ＭＳ ゴシック" w:hint="eastAsia"/>
        </w:rPr>
        <w:t>自分の事ばかりしゃべってい</w:t>
      </w:r>
      <w:r w:rsidR="00DA677B">
        <w:rPr>
          <w:rFonts w:ascii="ＭＳ ゴシック" w:eastAsia="ＭＳ ゴシック" w:hAnsi="ＭＳ ゴシック" w:hint="eastAsia"/>
        </w:rPr>
        <w:t>く</w:t>
      </w:r>
      <w:r w:rsidRPr="00C30E57">
        <w:rPr>
          <w:rFonts w:ascii="ＭＳ ゴシック" w:eastAsia="ＭＳ ゴシック" w:hAnsi="ＭＳ ゴシック" w:hint="eastAsia"/>
        </w:rPr>
        <w:t>気がする</w:t>
      </w:r>
    </w:p>
    <w:p w14:paraId="37716DEC" w14:textId="743EDC89" w:rsidR="003D634A" w:rsidRPr="00C30E57" w:rsidRDefault="003D634A" w:rsidP="003D634A">
      <w:pPr>
        <w:ind w:leftChars="200" w:left="420"/>
        <w:rPr>
          <w:rFonts w:ascii="ＭＳ ゴシック" w:eastAsia="ＭＳ ゴシック" w:hAnsi="ＭＳ ゴシック"/>
        </w:rPr>
      </w:pPr>
      <w:r>
        <w:rPr>
          <w:rFonts w:ascii="ＭＳ ゴシック" w:eastAsia="ＭＳ ゴシック" w:hAnsi="ＭＳ ゴシック" w:hint="eastAsia"/>
        </w:rPr>
        <w:t>・</w:t>
      </w:r>
      <w:r w:rsidRPr="00C30E57">
        <w:rPr>
          <w:rFonts w:ascii="ＭＳ ゴシック" w:eastAsia="ＭＳ ゴシック" w:hAnsi="ＭＳ ゴシック" w:hint="eastAsia"/>
        </w:rPr>
        <w:t>話をした方</w:t>
      </w:r>
      <w:r w:rsidR="001B0173">
        <w:rPr>
          <w:rFonts w:ascii="ＭＳ ゴシック" w:eastAsia="ＭＳ ゴシック" w:hAnsi="ＭＳ ゴシック" w:hint="eastAsia"/>
        </w:rPr>
        <w:t>か</w:t>
      </w:r>
      <w:r w:rsidRPr="00C30E57">
        <w:rPr>
          <w:rFonts w:ascii="ＭＳ ゴシック" w:eastAsia="ＭＳ ゴシック" w:hAnsi="ＭＳ ゴシック" w:hint="eastAsia"/>
        </w:rPr>
        <w:t>勝ちだと思っている</w:t>
      </w:r>
    </w:p>
    <w:p w14:paraId="37716DED" w14:textId="77777777" w:rsidR="003D634A" w:rsidRPr="00C30E57" w:rsidRDefault="003D634A" w:rsidP="003D634A">
      <w:pPr>
        <w:ind w:leftChars="200" w:left="420"/>
        <w:rPr>
          <w:rFonts w:ascii="ＭＳ ゴシック" w:eastAsia="ＭＳ ゴシック" w:hAnsi="ＭＳ ゴシック"/>
        </w:rPr>
      </w:pPr>
      <w:r>
        <w:rPr>
          <w:rFonts w:ascii="ＭＳ ゴシック" w:eastAsia="ＭＳ ゴシック" w:hAnsi="ＭＳ ゴシック" w:hint="eastAsia"/>
        </w:rPr>
        <w:t>・</w:t>
      </w:r>
      <w:r w:rsidRPr="00C30E57">
        <w:rPr>
          <w:rFonts w:ascii="ＭＳ ゴシック" w:eastAsia="ＭＳ ゴシック" w:hAnsi="ＭＳ ゴシック" w:hint="eastAsia"/>
        </w:rPr>
        <w:t>自分が話題の中心にいつもいる</w:t>
      </w:r>
    </w:p>
    <w:p w14:paraId="37716DEE" w14:textId="3C17D351" w:rsidR="003D634A" w:rsidRPr="00C30E57" w:rsidRDefault="003D634A" w:rsidP="003D634A">
      <w:pPr>
        <w:ind w:leftChars="200" w:left="420"/>
        <w:rPr>
          <w:rFonts w:ascii="ＭＳ ゴシック" w:eastAsia="ＭＳ ゴシック" w:hAnsi="ＭＳ ゴシック"/>
        </w:rPr>
      </w:pPr>
      <w:r>
        <w:rPr>
          <w:rFonts w:ascii="ＭＳ ゴシック" w:eastAsia="ＭＳ ゴシック" w:hAnsi="ＭＳ ゴシック" w:hint="eastAsia"/>
        </w:rPr>
        <w:t>・</w:t>
      </w:r>
      <w:r w:rsidRPr="00C30E57">
        <w:rPr>
          <w:rFonts w:ascii="ＭＳ ゴシック" w:eastAsia="ＭＳ ゴシック" w:hAnsi="ＭＳ ゴシック" w:hint="eastAsia"/>
        </w:rPr>
        <w:t>聞</w:t>
      </w:r>
      <w:r w:rsidR="00CE7D3A">
        <w:rPr>
          <w:rFonts w:ascii="ＭＳ ゴシック" w:eastAsia="ＭＳ ゴシック" w:hAnsi="ＭＳ ゴシック" w:hint="eastAsia"/>
        </w:rPr>
        <w:t>き</w:t>
      </w:r>
      <w:r w:rsidRPr="00C30E57">
        <w:rPr>
          <w:rFonts w:ascii="ＭＳ ゴシック" w:eastAsia="ＭＳ ゴシック" w:hAnsi="ＭＳ ゴシック" w:hint="eastAsia"/>
        </w:rPr>
        <w:t>て欲しいことがいっぱいある</w:t>
      </w:r>
    </w:p>
    <w:p w14:paraId="37716DEF" w14:textId="2BCF6896" w:rsidR="003D634A" w:rsidRPr="00C30E57" w:rsidRDefault="003D634A" w:rsidP="003D634A">
      <w:pPr>
        <w:spacing w:beforeLines="50" w:before="164"/>
        <w:rPr>
          <w:rFonts w:ascii="ＭＳ ゴシック" w:eastAsia="ＭＳ ゴシック" w:hAnsi="ＭＳ ゴシック"/>
        </w:rPr>
      </w:pPr>
      <w:r w:rsidRPr="00C30E57">
        <w:rPr>
          <w:rFonts w:ascii="ＭＳ ゴシック" w:eastAsia="ＭＳ ゴシック" w:hAnsi="ＭＳ ゴシック" w:hint="eastAsia"/>
        </w:rPr>
        <w:t>話す側のストレスが強いときには、他人の話を聞く余裕な</w:t>
      </w:r>
      <w:r w:rsidR="00350808">
        <w:rPr>
          <w:rFonts w:ascii="ＭＳ ゴシック" w:eastAsia="ＭＳ ゴシック" w:hAnsi="ＭＳ ゴシック" w:hint="eastAsia"/>
        </w:rPr>
        <w:t>と</w:t>
      </w:r>
      <w:r w:rsidRPr="00C30E57">
        <w:rPr>
          <w:rFonts w:ascii="ＭＳ ゴシック" w:eastAsia="ＭＳ ゴシック" w:hAnsi="ＭＳ ゴシック" w:hint="eastAsia"/>
        </w:rPr>
        <w:t>なく、おまけに攻撃的にもなりやすいものです。自分が聞き手にまわったら一体どう感じるのか・・・ちょっと考えてみてください。自分の話をたくさん聞いてもら</w:t>
      </w:r>
      <w:r w:rsidR="00EA1028">
        <w:rPr>
          <w:rFonts w:ascii="ＭＳ ゴシック" w:eastAsia="ＭＳ ゴシック" w:hAnsi="ＭＳ ゴシック" w:hint="eastAsia"/>
        </w:rPr>
        <w:t>え</w:t>
      </w:r>
      <w:r w:rsidRPr="00C30E57">
        <w:rPr>
          <w:rFonts w:ascii="ＭＳ ゴシック" w:eastAsia="ＭＳ ゴシック" w:hAnsi="ＭＳ ゴシック" w:hint="eastAsia"/>
        </w:rPr>
        <w:t>たら、他の人の話にも耳を傾けてみてはどうでしょう。</w:t>
      </w:r>
    </w:p>
    <w:p w14:paraId="37716DF0" w14:textId="77777777" w:rsidR="003D634A" w:rsidRPr="003D634A" w:rsidRDefault="003D634A" w:rsidP="00D07993">
      <w:pPr>
        <w:rPr>
          <w:rFonts w:ascii="ＭＳ ゴシック" w:eastAsia="ＭＳ ゴシック" w:hAnsi="ＭＳ ゴシック"/>
        </w:rPr>
      </w:pPr>
    </w:p>
    <w:p w14:paraId="37716DF1" w14:textId="0E5A146A" w:rsidR="003D634A" w:rsidRPr="00C30E57" w:rsidRDefault="003D634A" w:rsidP="003D634A">
      <w:pPr>
        <w:rPr>
          <w:rFonts w:ascii="ＭＳ ゴシック" w:eastAsia="ＭＳ ゴシック" w:hAnsi="ＭＳ ゴシック"/>
        </w:rPr>
      </w:pPr>
      <w:r w:rsidRPr="00C30E57">
        <w:rPr>
          <w:rFonts w:ascii="ＭＳ ゴシック" w:eastAsia="ＭＳ ゴシック" w:hAnsi="ＭＳ ゴシック" w:hint="eastAsia"/>
        </w:rPr>
        <w:t>時間がなくて人の話など聞いてい</w:t>
      </w:r>
      <w:r w:rsidR="00E43852">
        <w:rPr>
          <w:rFonts w:ascii="ＭＳ ゴシック" w:eastAsia="ＭＳ ゴシック" w:hAnsi="ＭＳ ゴシック" w:hint="eastAsia"/>
        </w:rPr>
        <w:t>れ</w:t>
      </w:r>
      <w:r w:rsidRPr="00C30E57">
        <w:rPr>
          <w:rFonts w:ascii="ＭＳ ゴシック" w:eastAsia="ＭＳ ゴシック" w:hAnsi="ＭＳ ゴシック" w:hint="eastAsia"/>
        </w:rPr>
        <w:t>れないと思いがち</w:t>
      </w:r>
      <w:r w:rsidR="0061456A">
        <w:rPr>
          <w:rFonts w:ascii="ＭＳ ゴシック" w:eastAsia="ＭＳ ゴシック" w:hAnsi="ＭＳ ゴシック" w:hint="eastAsia"/>
        </w:rPr>
        <w:t>て</w:t>
      </w:r>
      <w:r w:rsidRPr="00C30E57">
        <w:rPr>
          <w:rFonts w:ascii="ＭＳ ゴシック" w:eastAsia="ＭＳ ゴシック" w:hAnsi="ＭＳ ゴシック" w:hint="eastAsia"/>
        </w:rPr>
        <w:t>すが、聞くことで信頼関係を築く方が、実は早いのです。</w:t>
      </w:r>
    </w:p>
    <w:p w14:paraId="37716DF2" w14:textId="77777777" w:rsidR="003D634A" w:rsidRPr="00C30E57" w:rsidRDefault="003D634A" w:rsidP="003D634A">
      <w:pPr>
        <w:rPr>
          <w:rFonts w:ascii="ＭＳ ゴシック" w:eastAsia="ＭＳ ゴシック" w:hAnsi="ＭＳ ゴシック"/>
        </w:rPr>
      </w:pPr>
      <w:r w:rsidRPr="00C30E57">
        <w:rPr>
          <w:rFonts w:ascii="ＭＳ ゴシック" w:eastAsia="ＭＳ ゴシック" w:hAnsi="ＭＳ ゴシック" w:hint="eastAsia"/>
        </w:rPr>
        <w:t>それに、気持ちを聞いてもらえていないと感じると、人は不安</w:t>
      </w:r>
      <w:r>
        <w:rPr>
          <w:rFonts w:ascii="ＭＳ ゴシック" w:eastAsia="ＭＳ ゴシック" w:hAnsi="ＭＳ ゴシック" w:hint="eastAsia"/>
        </w:rPr>
        <w:t>に</w:t>
      </w:r>
      <w:r w:rsidRPr="00C30E57">
        <w:rPr>
          <w:rFonts w:ascii="ＭＳ ゴシック" w:eastAsia="ＭＳ ゴシック" w:hAnsi="ＭＳ ゴシック" w:hint="eastAsia"/>
        </w:rPr>
        <w:t>なり、ますます話を終えることができなくなります。</w:t>
      </w:r>
    </w:p>
    <w:p w14:paraId="37716DF3" w14:textId="610B6933" w:rsidR="003D634A" w:rsidRPr="00C30E57" w:rsidRDefault="003D634A" w:rsidP="003D634A">
      <w:pPr>
        <w:rPr>
          <w:rFonts w:ascii="ＭＳ ゴシック" w:eastAsia="ＭＳ ゴシック" w:hAnsi="ＭＳ ゴシック"/>
        </w:rPr>
      </w:pPr>
      <w:r w:rsidRPr="00C30E57">
        <w:rPr>
          <w:rFonts w:ascii="ＭＳ ゴシック" w:eastAsia="ＭＳ ゴシック" w:hAnsi="ＭＳ ゴシック" w:hint="eastAsia"/>
        </w:rPr>
        <w:lastRenderedPageBreak/>
        <w:t>さて、何事も前向きに考えられるタイ</w:t>
      </w:r>
      <w:r w:rsidR="003D15E1">
        <w:rPr>
          <w:rFonts w:ascii="ＭＳ ゴシック" w:eastAsia="ＭＳ ゴシック" w:hAnsi="ＭＳ ゴシック" w:hint="eastAsia"/>
        </w:rPr>
        <w:t>ブ</w:t>
      </w:r>
      <w:r w:rsidRPr="00C30E57">
        <w:rPr>
          <w:rFonts w:ascii="ＭＳ ゴシック" w:eastAsia="ＭＳ ゴシック" w:hAnsi="ＭＳ ゴシック" w:hint="eastAsia"/>
        </w:rPr>
        <w:t>の人はいいとして、つい悪いほうに考え、コミュニケー</w:t>
      </w:r>
      <w:r w:rsidR="00FF6D4D">
        <w:rPr>
          <w:rFonts w:ascii="ＭＳ ゴシック" w:eastAsia="ＭＳ ゴシック" w:hAnsi="ＭＳ ゴシック" w:hint="eastAsia"/>
        </w:rPr>
        <w:t>ミ</w:t>
      </w:r>
      <w:r w:rsidRPr="00C30E57">
        <w:rPr>
          <w:rFonts w:ascii="ＭＳ ゴシック" w:eastAsia="ＭＳ ゴシック" w:hAnsi="ＭＳ ゴシック" w:hint="eastAsia"/>
        </w:rPr>
        <w:t>ョンに苦手意識を持っている方も多いでしょう。</w:t>
      </w:r>
    </w:p>
    <w:p w14:paraId="37716DF4" w14:textId="2EF66E20" w:rsidR="003D634A" w:rsidRPr="00C30E57" w:rsidRDefault="003D634A" w:rsidP="003D634A">
      <w:pPr>
        <w:rPr>
          <w:rFonts w:ascii="ＭＳ ゴシック" w:eastAsia="ＭＳ ゴシック" w:hAnsi="ＭＳ ゴシック"/>
        </w:rPr>
      </w:pPr>
      <w:r w:rsidRPr="00C30E57">
        <w:rPr>
          <w:rFonts w:ascii="ＭＳ ゴシック" w:eastAsia="ＭＳ ゴシック" w:hAnsi="ＭＳ ゴシック" w:hint="eastAsia"/>
        </w:rPr>
        <w:t>お勧めしているのが、“</w:t>
      </w:r>
      <w:r w:rsidR="003562C9">
        <w:rPr>
          <w:rFonts w:ascii="ＭＳ ゴシック" w:eastAsia="ＭＳ ゴシック" w:hAnsi="ＭＳ ゴシック" w:hint="eastAsia"/>
        </w:rPr>
        <w:t>いい</w:t>
      </w:r>
      <w:r w:rsidRPr="00C30E57">
        <w:rPr>
          <w:rFonts w:ascii="ＭＳ ゴシック" w:eastAsia="ＭＳ ゴシック" w:hAnsi="ＭＳ ゴシック" w:hint="eastAsia"/>
        </w:rPr>
        <w:t>こと日記”をつけること。</w:t>
      </w:r>
    </w:p>
    <w:p w14:paraId="37716DF5" w14:textId="71DA9345" w:rsidR="003D634A" w:rsidRPr="00C30E57" w:rsidRDefault="003D634A" w:rsidP="003D634A">
      <w:pPr>
        <w:rPr>
          <w:rFonts w:ascii="ＭＳ ゴシック" w:eastAsia="ＭＳ ゴシック" w:hAnsi="ＭＳ ゴシック"/>
        </w:rPr>
      </w:pPr>
      <w:r w:rsidRPr="00C30E57">
        <w:rPr>
          <w:rFonts w:ascii="ＭＳ ゴシック" w:eastAsia="ＭＳ ゴシック" w:hAnsi="ＭＳ ゴシック" w:hint="eastAsia"/>
        </w:rPr>
        <w:t>今日一日の中で、良かった事を一つでも思い出して書き留めてみてください。少しずつ</w:t>
      </w:r>
      <w:r w:rsidR="009D7474">
        <w:rPr>
          <w:rFonts w:ascii="ＭＳ ゴシック" w:eastAsia="ＭＳ ゴシック" w:hAnsi="ＭＳ ゴシック" w:hint="eastAsia"/>
        </w:rPr>
        <w:t>ボ</w:t>
      </w:r>
      <w:r w:rsidRPr="00C30E57">
        <w:rPr>
          <w:rFonts w:ascii="ＭＳ ゴシック" w:eastAsia="ＭＳ ゴシック" w:hAnsi="ＭＳ ゴシック" w:hint="eastAsia"/>
        </w:rPr>
        <w:t>ジティブ(positive積極的・肯定的)に物事を考え</w:t>
      </w:r>
      <w:r w:rsidR="00BB4130">
        <w:rPr>
          <w:rFonts w:ascii="ＭＳ ゴシック" w:eastAsia="ＭＳ ゴシック" w:hAnsi="ＭＳ ゴシック" w:hint="eastAsia"/>
        </w:rPr>
        <w:t>ら</w:t>
      </w:r>
      <w:r w:rsidRPr="00C30E57">
        <w:rPr>
          <w:rFonts w:ascii="ＭＳ ゴシック" w:eastAsia="ＭＳ ゴシック" w:hAnsi="ＭＳ ゴシック" w:hint="eastAsia"/>
        </w:rPr>
        <w:t>れるようになりますよ。</w:t>
      </w:r>
    </w:p>
    <w:p w14:paraId="37716DF6" w14:textId="07A0CBD0" w:rsidR="003D634A" w:rsidRPr="00C30E57" w:rsidRDefault="003D634A" w:rsidP="003D634A">
      <w:pPr>
        <w:rPr>
          <w:rFonts w:ascii="ＭＳ ゴシック" w:eastAsia="ＭＳ ゴシック" w:hAnsi="ＭＳ ゴシック"/>
        </w:rPr>
      </w:pPr>
      <w:r w:rsidRPr="00C30E57">
        <w:rPr>
          <w:rFonts w:ascii="ＭＳ ゴシック" w:eastAsia="ＭＳ ゴシック" w:hAnsi="ＭＳ ゴシック" w:hint="eastAsia"/>
        </w:rPr>
        <w:t>えてして日本人は悪い部分を直</w:t>
      </w:r>
      <w:r w:rsidR="000E7A1B">
        <w:rPr>
          <w:rFonts w:ascii="ＭＳ ゴシック" w:eastAsia="ＭＳ ゴシック" w:hAnsi="ＭＳ ゴシック" w:hint="eastAsia"/>
        </w:rPr>
        <w:t>そ</w:t>
      </w:r>
      <w:r w:rsidRPr="00C30E57">
        <w:rPr>
          <w:rFonts w:ascii="ＭＳ ゴシック" w:eastAsia="ＭＳ ゴシック" w:hAnsi="ＭＳ ゴシック" w:hint="eastAsia"/>
        </w:rPr>
        <w:t>う、できないことをできるようにと考えがちですが、逆に得意</w:t>
      </w:r>
      <w:r w:rsidR="003E4552">
        <w:rPr>
          <w:rFonts w:ascii="ＭＳ ゴシック" w:eastAsia="ＭＳ ゴシック" w:hAnsi="ＭＳ ゴシック" w:hint="eastAsia"/>
        </w:rPr>
        <w:t>の</w:t>
      </w:r>
      <w:r w:rsidRPr="00C30E57">
        <w:rPr>
          <w:rFonts w:ascii="ＭＳ ゴシック" w:eastAsia="ＭＳ ゴシック" w:hAnsi="ＭＳ ゴシック" w:hint="eastAsia"/>
        </w:rPr>
        <w:t>事や好きな事をたくさん経験した方が効果的。そうした経験が自信</w:t>
      </w:r>
      <w:r w:rsidR="000C7D16">
        <w:rPr>
          <w:rFonts w:ascii="ＭＳ ゴシック" w:eastAsia="ＭＳ ゴシック" w:hAnsi="ＭＳ ゴシック" w:hint="eastAsia"/>
        </w:rPr>
        <w:t>の</w:t>
      </w:r>
      <w:r w:rsidRPr="00C30E57">
        <w:rPr>
          <w:rFonts w:ascii="ＭＳ ゴシック" w:eastAsia="ＭＳ ゴシック" w:hAnsi="ＭＳ ゴシック" w:hint="eastAsia"/>
        </w:rPr>
        <w:t>つながり、周囲に対しても良い面を見られるようになります。</w:t>
      </w:r>
    </w:p>
    <w:p w14:paraId="37716DF7" w14:textId="509BCE83" w:rsidR="003D634A" w:rsidRPr="00C30E57" w:rsidRDefault="003D634A" w:rsidP="003D634A">
      <w:pPr>
        <w:spacing w:beforeLines="50" w:before="164"/>
        <w:rPr>
          <w:rFonts w:ascii="ＭＳ ゴシック" w:eastAsia="ＭＳ ゴシック" w:hAnsi="ＭＳ ゴシック"/>
        </w:rPr>
      </w:pPr>
      <w:r w:rsidRPr="00C30E57">
        <w:rPr>
          <w:rFonts w:ascii="ＭＳ ゴシック" w:eastAsia="ＭＳ ゴシック" w:hAnsi="ＭＳ ゴシック" w:hint="eastAsia"/>
        </w:rPr>
        <w:t>嫌いな人ばかり多いと思っている</w:t>
      </w:r>
      <w:r w:rsidR="006E024D">
        <w:rPr>
          <w:rFonts w:ascii="ＭＳ ゴシック" w:eastAsia="ＭＳ ゴシック" w:hAnsi="ＭＳ ゴシック" w:hint="eastAsia"/>
        </w:rPr>
        <w:t>あ</w:t>
      </w:r>
      <w:r w:rsidRPr="00C30E57">
        <w:rPr>
          <w:rFonts w:ascii="ＭＳ ゴシック" w:eastAsia="ＭＳ ゴシック" w:hAnsi="ＭＳ ゴシック" w:hint="eastAsia"/>
        </w:rPr>
        <w:t>なた！実は自分の中にその原因は隠れていそう。まずは、心を開いて人の話に耳を傾けることから始めてみてはいか</w:t>
      </w:r>
      <w:r w:rsidR="00AE2BC8">
        <w:rPr>
          <w:rFonts w:ascii="ＭＳ ゴシック" w:eastAsia="ＭＳ ゴシック" w:hAnsi="ＭＳ ゴシック" w:hint="eastAsia"/>
        </w:rPr>
        <w:t>か</w:t>
      </w:r>
      <w:r w:rsidRPr="00C30E57">
        <w:rPr>
          <w:rFonts w:ascii="ＭＳ ゴシック" w:eastAsia="ＭＳ ゴシック" w:hAnsi="ＭＳ ゴシック" w:hint="eastAsia"/>
        </w:rPr>
        <w:t>でしょうか。</w:t>
      </w:r>
    </w:p>
    <w:p w14:paraId="37716DF8" w14:textId="77777777" w:rsidR="000F338E" w:rsidRPr="00B67DD6" w:rsidRDefault="000F338E" w:rsidP="00B67DD6">
      <w:pPr>
        <w:spacing w:afterLines="50" w:after="164"/>
        <w:rPr>
          <w:rFonts w:ascii="ＭＳ ゴシック" w:eastAsia="ＭＳ ゴシック" w:hAnsi="ＭＳ ゴシック"/>
        </w:rPr>
      </w:pPr>
    </w:p>
    <w:sectPr w:rsidR="000F338E" w:rsidRPr="00B67DD6" w:rsidSect="000F338E">
      <w:headerReference w:type="even" r:id="rId8"/>
      <w:headerReference w:type="default" r:id="rId9"/>
      <w:footerReference w:type="even" r:id="rId10"/>
      <w:footerReference w:type="default" r:id="rId11"/>
      <w:headerReference w:type="first" r:id="rId12"/>
      <w:footerReference w:type="first" r:id="rId13"/>
      <w:pgSz w:w="11906" w:h="16838" w:code="9"/>
      <w:pgMar w:top="1985" w:right="1418" w:bottom="1701" w:left="1418"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0DA94" w14:textId="77777777" w:rsidR="00B36BFB" w:rsidRDefault="00B36BFB" w:rsidP="00B873C4">
      <w:r>
        <w:separator/>
      </w:r>
    </w:p>
  </w:endnote>
  <w:endnote w:type="continuationSeparator" w:id="0">
    <w:p w14:paraId="50DF3B7A" w14:textId="77777777" w:rsidR="00B36BFB" w:rsidRDefault="00B36BFB" w:rsidP="00B87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ABDA0" w14:textId="77777777" w:rsidR="003A6CD3" w:rsidRDefault="003A6CD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11687"/>
      <w:docPartObj>
        <w:docPartGallery w:val="Page Numbers (Bottom of Page)"/>
        <w:docPartUnique/>
      </w:docPartObj>
    </w:sdtPr>
    <w:sdtEndPr/>
    <w:sdtContent>
      <w:p w14:paraId="37716DFE" w14:textId="17279BDD" w:rsidR="004330E8" w:rsidRDefault="004330E8">
        <w:pPr>
          <w:pStyle w:val="a5"/>
          <w:jc w:val="center"/>
        </w:pPr>
        <w:r>
          <w:fldChar w:fldCharType="begin"/>
        </w:r>
        <w:r>
          <w:instrText>PAGE   \* MERGEFORMAT</w:instrText>
        </w:r>
        <w:r>
          <w:fldChar w:fldCharType="separate"/>
        </w:r>
        <w:r w:rsidR="003A6CD3" w:rsidRPr="003A6CD3">
          <w:rPr>
            <w:noProof/>
            <w:lang w:val="ja-JP"/>
          </w:rPr>
          <w:t>1</w:t>
        </w:r>
        <w:r>
          <w:fldChar w:fldCharType="end"/>
        </w:r>
      </w:p>
    </w:sdtContent>
  </w:sdt>
  <w:p w14:paraId="37716DFF" w14:textId="77777777" w:rsidR="004330E8" w:rsidRDefault="004330E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E7A2E" w14:textId="77777777" w:rsidR="003A6CD3" w:rsidRDefault="003A6CD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E30B4B" w14:textId="77777777" w:rsidR="00B36BFB" w:rsidRDefault="00B36BFB" w:rsidP="00B873C4">
      <w:r>
        <w:separator/>
      </w:r>
    </w:p>
  </w:footnote>
  <w:footnote w:type="continuationSeparator" w:id="0">
    <w:p w14:paraId="04A89B27" w14:textId="77777777" w:rsidR="00B36BFB" w:rsidRDefault="00B36BFB" w:rsidP="00B87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F2353" w14:textId="77777777" w:rsidR="003A6CD3" w:rsidRDefault="003A6CD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16DFD" w14:textId="11A4FA48" w:rsidR="001334A7" w:rsidRDefault="00D05172" w:rsidP="001334A7">
    <w:pPr>
      <w:pStyle w:val="a3"/>
      <w:jc w:val="right"/>
    </w:pPr>
    <w:r>
      <w:rPr>
        <w:rFonts w:hint="eastAsia"/>
      </w:rPr>
      <w:t>競技</w:t>
    </w:r>
    <w:r w:rsidR="001334A7">
      <w:rPr>
        <w:rFonts w:hint="eastAsia"/>
      </w:rPr>
      <w:t>課題3</w:t>
    </w:r>
    <w:r w:rsidR="00266E7E">
      <w:rPr>
        <w:rFonts w:hint="eastAsia"/>
      </w:rPr>
      <w:t>（</w:t>
    </w:r>
    <w:r w:rsidR="007A5163">
      <w:rPr>
        <w:rFonts w:hint="eastAsia"/>
      </w:rPr>
      <w:t>選手</w:t>
    </w:r>
    <w:r w:rsidR="0091609A">
      <w:rPr>
        <w:rFonts w:hint="eastAsia"/>
      </w:rPr>
      <w:t>用</w:t>
    </w:r>
    <w:r w:rsidR="00266E7E">
      <w:rPr>
        <w:rFonts w:hint="eastAsia"/>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9A52C" w14:textId="77777777" w:rsidR="003A6CD3" w:rsidRDefault="003A6CD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176F1"/>
    <w:multiLevelType w:val="hybridMultilevel"/>
    <w:tmpl w:val="D054DC74"/>
    <w:lvl w:ilvl="0" w:tplc="74206E74">
      <w:start w:val="1"/>
      <w:numFmt w:val="bullet"/>
      <w:lvlText w:val=""/>
      <w:lvlJc w:val="left"/>
      <w:pPr>
        <w:tabs>
          <w:tab w:val="num" w:pos="2159"/>
        </w:tabs>
        <w:ind w:left="2159" w:hanging="920"/>
      </w:pPr>
      <w:rPr>
        <w:rFonts w:ascii="Wingdings" w:hAnsi="Wingdings" w:hint="default"/>
      </w:rPr>
    </w:lvl>
    <w:lvl w:ilvl="1" w:tplc="0409000B" w:tentative="1">
      <w:start w:val="1"/>
      <w:numFmt w:val="bullet"/>
      <w:lvlText w:val=""/>
      <w:lvlJc w:val="left"/>
      <w:pPr>
        <w:tabs>
          <w:tab w:val="num" w:pos="1739"/>
        </w:tabs>
        <w:ind w:left="1739" w:hanging="420"/>
      </w:pPr>
      <w:rPr>
        <w:rFonts w:ascii="Wingdings" w:hAnsi="Wingdings" w:hint="default"/>
      </w:rPr>
    </w:lvl>
    <w:lvl w:ilvl="2" w:tplc="0409000D" w:tentative="1">
      <w:start w:val="1"/>
      <w:numFmt w:val="bullet"/>
      <w:lvlText w:val=""/>
      <w:lvlJc w:val="left"/>
      <w:pPr>
        <w:tabs>
          <w:tab w:val="num" w:pos="2159"/>
        </w:tabs>
        <w:ind w:left="2159" w:hanging="420"/>
      </w:pPr>
      <w:rPr>
        <w:rFonts w:ascii="Wingdings" w:hAnsi="Wingdings" w:hint="default"/>
      </w:rPr>
    </w:lvl>
    <w:lvl w:ilvl="3" w:tplc="04090001" w:tentative="1">
      <w:start w:val="1"/>
      <w:numFmt w:val="bullet"/>
      <w:lvlText w:val=""/>
      <w:lvlJc w:val="left"/>
      <w:pPr>
        <w:tabs>
          <w:tab w:val="num" w:pos="2579"/>
        </w:tabs>
        <w:ind w:left="2579" w:hanging="420"/>
      </w:pPr>
      <w:rPr>
        <w:rFonts w:ascii="Wingdings" w:hAnsi="Wingdings" w:hint="default"/>
      </w:rPr>
    </w:lvl>
    <w:lvl w:ilvl="4" w:tplc="0409000B" w:tentative="1">
      <w:start w:val="1"/>
      <w:numFmt w:val="bullet"/>
      <w:lvlText w:val=""/>
      <w:lvlJc w:val="left"/>
      <w:pPr>
        <w:tabs>
          <w:tab w:val="num" w:pos="2999"/>
        </w:tabs>
        <w:ind w:left="2999" w:hanging="420"/>
      </w:pPr>
      <w:rPr>
        <w:rFonts w:ascii="Wingdings" w:hAnsi="Wingdings" w:hint="default"/>
      </w:rPr>
    </w:lvl>
    <w:lvl w:ilvl="5" w:tplc="0409000D" w:tentative="1">
      <w:start w:val="1"/>
      <w:numFmt w:val="bullet"/>
      <w:lvlText w:val=""/>
      <w:lvlJc w:val="left"/>
      <w:pPr>
        <w:tabs>
          <w:tab w:val="num" w:pos="3419"/>
        </w:tabs>
        <w:ind w:left="3419" w:hanging="420"/>
      </w:pPr>
      <w:rPr>
        <w:rFonts w:ascii="Wingdings" w:hAnsi="Wingdings" w:hint="default"/>
      </w:rPr>
    </w:lvl>
    <w:lvl w:ilvl="6" w:tplc="04090001" w:tentative="1">
      <w:start w:val="1"/>
      <w:numFmt w:val="bullet"/>
      <w:lvlText w:val=""/>
      <w:lvlJc w:val="left"/>
      <w:pPr>
        <w:tabs>
          <w:tab w:val="num" w:pos="3839"/>
        </w:tabs>
        <w:ind w:left="3839" w:hanging="420"/>
      </w:pPr>
      <w:rPr>
        <w:rFonts w:ascii="Wingdings" w:hAnsi="Wingdings" w:hint="default"/>
      </w:rPr>
    </w:lvl>
    <w:lvl w:ilvl="7" w:tplc="0409000B" w:tentative="1">
      <w:start w:val="1"/>
      <w:numFmt w:val="bullet"/>
      <w:lvlText w:val=""/>
      <w:lvlJc w:val="left"/>
      <w:pPr>
        <w:tabs>
          <w:tab w:val="num" w:pos="4259"/>
        </w:tabs>
        <w:ind w:left="4259" w:hanging="420"/>
      </w:pPr>
      <w:rPr>
        <w:rFonts w:ascii="Wingdings" w:hAnsi="Wingdings" w:hint="default"/>
      </w:rPr>
    </w:lvl>
    <w:lvl w:ilvl="8" w:tplc="0409000D" w:tentative="1">
      <w:start w:val="1"/>
      <w:numFmt w:val="bullet"/>
      <w:lvlText w:val=""/>
      <w:lvlJc w:val="left"/>
      <w:pPr>
        <w:tabs>
          <w:tab w:val="num" w:pos="4679"/>
        </w:tabs>
        <w:ind w:left="4679" w:hanging="420"/>
      </w:pPr>
      <w:rPr>
        <w:rFonts w:ascii="Wingdings" w:hAnsi="Wingdings" w:hint="default"/>
      </w:rPr>
    </w:lvl>
  </w:abstractNum>
  <w:abstractNum w:abstractNumId="1" w15:restartNumberingAfterBreak="0">
    <w:nsid w:val="06F520F0"/>
    <w:multiLevelType w:val="hybridMultilevel"/>
    <w:tmpl w:val="B22AA328"/>
    <w:lvl w:ilvl="0" w:tplc="74206E74">
      <w:start w:val="1"/>
      <w:numFmt w:val="bullet"/>
      <w:lvlText w:val=""/>
      <w:lvlJc w:val="left"/>
      <w:pPr>
        <w:tabs>
          <w:tab w:val="num" w:pos="1260"/>
        </w:tabs>
        <w:ind w:left="1260" w:hanging="9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F3F16A4"/>
    <w:multiLevelType w:val="hybridMultilevel"/>
    <w:tmpl w:val="24DC760A"/>
    <w:lvl w:ilvl="0" w:tplc="83C219A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9E6307"/>
    <w:multiLevelType w:val="hybridMultilevel"/>
    <w:tmpl w:val="890ADEA8"/>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D734935"/>
    <w:multiLevelType w:val="hybridMultilevel"/>
    <w:tmpl w:val="6D5266C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1A9265E"/>
    <w:multiLevelType w:val="hybridMultilevel"/>
    <w:tmpl w:val="281E604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48EB1B81"/>
    <w:multiLevelType w:val="hybridMultilevel"/>
    <w:tmpl w:val="AC7EE8EE"/>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7" w15:restartNumberingAfterBreak="0">
    <w:nsid w:val="4D336F3F"/>
    <w:multiLevelType w:val="hybridMultilevel"/>
    <w:tmpl w:val="023E6BB4"/>
    <w:lvl w:ilvl="0" w:tplc="F2C65E5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32A39EA"/>
    <w:multiLevelType w:val="hybridMultilevel"/>
    <w:tmpl w:val="8832494A"/>
    <w:lvl w:ilvl="0" w:tplc="0409000F">
      <w:start w:val="1"/>
      <w:numFmt w:val="decimal"/>
      <w:lvlText w:val="%1."/>
      <w:lvlJc w:val="left"/>
      <w:pPr>
        <w:tabs>
          <w:tab w:val="num" w:pos="780"/>
        </w:tabs>
        <w:ind w:left="780" w:hanging="420"/>
      </w:p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9" w15:restartNumberingAfterBreak="0">
    <w:nsid w:val="5A372D08"/>
    <w:multiLevelType w:val="hybridMultilevel"/>
    <w:tmpl w:val="7F28C63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F8F42CA"/>
    <w:multiLevelType w:val="hybridMultilevel"/>
    <w:tmpl w:val="281E6048"/>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5C61D71"/>
    <w:multiLevelType w:val="hybridMultilevel"/>
    <w:tmpl w:val="FCF4B4A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3"/>
  </w:num>
  <w:num w:numId="4">
    <w:abstractNumId w:val="4"/>
  </w:num>
  <w:num w:numId="5">
    <w:abstractNumId w:val="6"/>
  </w:num>
  <w:num w:numId="6">
    <w:abstractNumId w:val="8"/>
  </w:num>
  <w:num w:numId="7">
    <w:abstractNumId w:val="9"/>
  </w:num>
  <w:num w:numId="8">
    <w:abstractNumId w:val="11"/>
  </w:num>
  <w:num w:numId="9">
    <w:abstractNumId w:val="10"/>
  </w:num>
  <w:num w:numId="10">
    <w:abstractNumId w:val="2"/>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ja-JP" w:vendorID="64" w:dllVersion="131078" w:nlCheck="1" w:checkStyle="1"/>
  <w:defaultTabStop w:val="840"/>
  <w:drawingGridHorizontalSpacing w:val="210"/>
  <w:drawingGridVerticalSpacing w:val="328"/>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0A6"/>
    <w:rsid w:val="00012212"/>
    <w:rsid w:val="00030C1C"/>
    <w:rsid w:val="00031CC7"/>
    <w:rsid w:val="00034CF6"/>
    <w:rsid w:val="00050D46"/>
    <w:rsid w:val="00062319"/>
    <w:rsid w:val="0006585D"/>
    <w:rsid w:val="00091ED4"/>
    <w:rsid w:val="00095249"/>
    <w:rsid w:val="000B64F8"/>
    <w:rsid w:val="000C7D16"/>
    <w:rsid w:val="000E4CBB"/>
    <w:rsid w:val="000E781A"/>
    <w:rsid w:val="000E7A1B"/>
    <w:rsid w:val="000F338E"/>
    <w:rsid w:val="00107BFC"/>
    <w:rsid w:val="00114D7A"/>
    <w:rsid w:val="001318C8"/>
    <w:rsid w:val="001334A7"/>
    <w:rsid w:val="001410C3"/>
    <w:rsid w:val="00196FCD"/>
    <w:rsid w:val="001A1016"/>
    <w:rsid w:val="001B0173"/>
    <w:rsid w:val="001D1411"/>
    <w:rsid w:val="001D2623"/>
    <w:rsid w:val="001E590F"/>
    <w:rsid w:val="001F3141"/>
    <w:rsid w:val="00214AB4"/>
    <w:rsid w:val="002407CF"/>
    <w:rsid w:val="0024552F"/>
    <w:rsid w:val="00246389"/>
    <w:rsid w:val="00266E7E"/>
    <w:rsid w:val="002708B5"/>
    <w:rsid w:val="00271427"/>
    <w:rsid w:val="0029686A"/>
    <w:rsid w:val="002B124F"/>
    <w:rsid w:val="002B4950"/>
    <w:rsid w:val="00306CA5"/>
    <w:rsid w:val="003109EA"/>
    <w:rsid w:val="00337A92"/>
    <w:rsid w:val="00350808"/>
    <w:rsid w:val="003562C9"/>
    <w:rsid w:val="003743F6"/>
    <w:rsid w:val="003A62E2"/>
    <w:rsid w:val="003A6CD3"/>
    <w:rsid w:val="003B0087"/>
    <w:rsid w:val="003C314E"/>
    <w:rsid w:val="003D15E1"/>
    <w:rsid w:val="003D2D10"/>
    <w:rsid w:val="003D364F"/>
    <w:rsid w:val="003D634A"/>
    <w:rsid w:val="003D693E"/>
    <w:rsid w:val="003E4552"/>
    <w:rsid w:val="00406D20"/>
    <w:rsid w:val="00410D8B"/>
    <w:rsid w:val="004330E8"/>
    <w:rsid w:val="004407DA"/>
    <w:rsid w:val="00461233"/>
    <w:rsid w:val="00467584"/>
    <w:rsid w:val="004875C7"/>
    <w:rsid w:val="004924A7"/>
    <w:rsid w:val="0049784E"/>
    <w:rsid w:val="005039D2"/>
    <w:rsid w:val="005046BA"/>
    <w:rsid w:val="00504A93"/>
    <w:rsid w:val="00512428"/>
    <w:rsid w:val="00515F34"/>
    <w:rsid w:val="00516A0E"/>
    <w:rsid w:val="00533C06"/>
    <w:rsid w:val="00557A81"/>
    <w:rsid w:val="0056570B"/>
    <w:rsid w:val="0058220F"/>
    <w:rsid w:val="005B4B9B"/>
    <w:rsid w:val="005C37FE"/>
    <w:rsid w:val="005C58A4"/>
    <w:rsid w:val="0061456A"/>
    <w:rsid w:val="00616D0A"/>
    <w:rsid w:val="006200A6"/>
    <w:rsid w:val="006369A0"/>
    <w:rsid w:val="00655E8D"/>
    <w:rsid w:val="00661B1B"/>
    <w:rsid w:val="00670069"/>
    <w:rsid w:val="006704EA"/>
    <w:rsid w:val="00691D82"/>
    <w:rsid w:val="00697E91"/>
    <w:rsid w:val="006A3205"/>
    <w:rsid w:val="006A7561"/>
    <w:rsid w:val="006B72EE"/>
    <w:rsid w:val="006E024D"/>
    <w:rsid w:val="00704F44"/>
    <w:rsid w:val="00721B60"/>
    <w:rsid w:val="00732167"/>
    <w:rsid w:val="00744CDE"/>
    <w:rsid w:val="00752BDC"/>
    <w:rsid w:val="00785D81"/>
    <w:rsid w:val="0079453D"/>
    <w:rsid w:val="007A5163"/>
    <w:rsid w:val="007D2C35"/>
    <w:rsid w:val="007D494C"/>
    <w:rsid w:val="007F03A8"/>
    <w:rsid w:val="008214C8"/>
    <w:rsid w:val="00826705"/>
    <w:rsid w:val="0084244D"/>
    <w:rsid w:val="00855301"/>
    <w:rsid w:val="008857C6"/>
    <w:rsid w:val="008A6C2E"/>
    <w:rsid w:val="008E1A8E"/>
    <w:rsid w:val="008E481C"/>
    <w:rsid w:val="00900F53"/>
    <w:rsid w:val="0091609A"/>
    <w:rsid w:val="00923E32"/>
    <w:rsid w:val="00930B77"/>
    <w:rsid w:val="009311A2"/>
    <w:rsid w:val="00953986"/>
    <w:rsid w:val="0095447D"/>
    <w:rsid w:val="00983B28"/>
    <w:rsid w:val="009945A5"/>
    <w:rsid w:val="00995C49"/>
    <w:rsid w:val="009B1562"/>
    <w:rsid w:val="009C38F3"/>
    <w:rsid w:val="009D7474"/>
    <w:rsid w:val="009E483E"/>
    <w:rsid w:val="00A00D50"/>
    <w:rsid w:val="00A1073D"/>
    <w:rsid w:val="00A2198B"/>
    <w:rsid w:val="00A27E81"/>
    <w:rsid w:val="00A97512"/>
    <w:rsid w:val="00AA399E"/>
    <w:rsid w:val="00AD5A9D"/>
    <w:rsid w:val="00AE2BC8"/>
    <w:rsid w:val="00AE7F7E"/>
    <w:rsid w:val="00AF1CD1"/>
    <w:rsid w:val="00AF3EB7"/>
    <w:rsid w:val="00B02146"/>
    <w:rsid w:val="00B36BFB"/>
    <w:rsid w:val="00B50C31"/>
    <w:rsid w:val="00B67DD6"/>
    <w:rsid w:val="00B873C4"/>
    <w:rsid w:val="00B90A24"/>
    <w:rsid w:val="00B92944"/>
    <w:rsid w:val="00B9591A"/>
    <w:rsid w:val="00BB3C19"/>
    <w:rsid w:val="00BB4130"/>
    <w:rsid w:val="00BF0B63"/>
    <w:rsid w:val="00BF7101"/>
    <w:rsid w:val="00C12A00"/>
    <w:rsid w:val="00C53D1A"/>
    <w:rsid w:val="00C5781E"/>
    <w:rsid w:val="00C63FD4"/>
    <w:rsid w:val="00C87964"/>
    <w:rsid w:val="00C91F77"/>
    <w:rsid w:val="00C94831"/>
    <w:rsid w:val="00CA78FC"/>
    <w:rsid w:val="00CD2C89"/>
    <w:rsid w:val="00CE7D3A"/>
    <w:rsid w:val="00D05172"/>
    <w:rsid w:val="00D07993"/>
    <w:rsid w:val="00D1044A"/>
    <w:rsid w:val="00D20D8B"/>
    <w:rsid w:val="00D231D8"/>
    <w:rsid w:val="00D24520"/>
    <w:rsid w:val="00D30965"/>
    <w:rsid w:val="00D46407"/>
    <w:rsid w:val="00DA677B"/>
    <w:rsid w:val="00DF1131"/>
    <w:rsid w:val="00E272BC"/>
    <w:rsid w:val="00E43852"/>
    <w:rsid w:val="00E463B7"/>
    <w:rsid w:val="00E55EE3"/>
    <w:rsid w:val="00E83767"/>
    <w:rsid w:val="00E913A7"/>
    <w:rsid w:val="00EA1028"/>
    <w:rsid w:val="00EC07F9"/>
    <w:rsid w:val="00EC5B3A"/>
    <w:rsid w:val="00ED1313"/>
    <w:rsid w:val="00F0362A"/>
    <w:rsid w:val="00F143F9"/>
    <w:rsid w:val="00F36049"/>
    <w:rsid w:val="00F441B5"/>
    <w:rsid w:val="00F73C0C"/>
    <w:rsid w:val="00F84B03"/>
    <w:rsid w:val="00F92552"/>
    <w:rsid w:val="00F94584"/>
    <w:rsid w:val="00FC7A47"/>
    <w:rsid w:val="00FF05F7"/>
    <w:rsid w:val="00FF6D4D"/>
    <w:rsid w:val="00FF7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716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qFormat/>
    <w:rsid w:val="003A62E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D20D8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73C4"/>
    <w:pPr>
      <w:tabs>
        <w:tab w:val="center" w:pos="4252"/>
        <w:tab w:val="right" w:pos="8504"/>
      </w:tabs>
      <w:snapToGrid w:val="0"/>
    </w:pPr>
  </w:style>
  <w:style w:type="character" w:customStyle="1" w:styleId="a4">
    <w:name w:val="ヘッダー (文字)"/>
    <w:basedOn w:val="a0"/>
    <w:link w:val="a3"/>
    <w:uiPriority w:val="99"/>
    <w:rsid w:val="00B873C4"/>
  </w:style>
  <w:style w:type="paragraph" w:styleId="a5">
    <w:name w:val="footer"/>
    <w:basedOn w:val="a"/>
    <w:link w:val="a6"/>
    <w:uiPriority w:val="99"/>
    <w:unhideWhenUsed/>
    <w:rsid w:val="00B873C4"/>
    <w:pPr>
      <w:tabs>
        <w:tab w:val="center" w:pos="4252"/>
        <w:tab w:val="right" w:pos="8504"/>
      </w:tabs>
      <w:snapToGrid w:val="0"/>
    </w:pPr>
  </w:style>
  <w:style w:type="character" w:customStyle="1" w:styleId="a6">
    <w:name w:val="フッター (文字)"/>
    <w:basedOn w:val="a0"/>
    <w:link w:val="a5"/>
    <w:uiPriority w:val="99"/>
    <w:rsid w:val="00B873C4"/>
  </w:style>
  <w:style w:type="paragraph" w:styleId="a7">
    <w:name w:val="Revision"/>
    <w:hidden/>
    <w:uiPriority w:val="99"/>
    <w:semiHidden/>
    <w:rsid w:val="003109EA"/>
  </w:style>
  <w:style w:type="paragraph" w:styleId="a8">
    <w:name w:val="Balloon Text"/>
    <w:basedOn w:val="a"/>
    <w:link w:val="a9"/>
    <w:uiPriority w:val="99"/>
    <w:semiHidden/>
    <w:unhideWhenUsed/>
    <w:rsid w:val="003109E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109EA"/>
    <w:rPr>
      <w:rFonts w:asciiTheme="majorHAnsi" w:eastAsiaTheme="majorEastAsia" w:hAnsiTheme="majorHAnsi" w:cstheme="majorBidi"/>
      <w:sz w:val="18"/>
      <w:szCs w:val="18"/>
    </w:rPr>
  </w:style>
  <w:style w:type="paragraph" w:styleId="aa">
    <w:name w:val="List Paragraph"/>
    <w:basedOn w:val="a"/>
    <w:uiPriority w:val="34"/>
    <w:qFormat/>
    <w:rsid w:val="008E1A8E"/>
    <w:pPr>
      <w:ind w:leftChars="400" w:left="840"/>
    </w:pPr>
  </w:style>
  <w:style w:type="character" w:customStyle="1" w:styleId="10">
    <w:name w:val="見出し 1 (文字)"/>
    <w:basedOn w:val="a0"/>
    <w:link w:val="1"/>
    <w:rsid w:val="003A62E2"/>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D20D8B"/>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26339">
      <w:bodyDiv w:val="1"/>
      <w:marLeft w:val="0"/>
      <w:marRight w:val="0"/>
      <w:marTop w:val="0"/>
      <w:marBottom w:val="0"/>
      <w:divBdr>
        <w:top w:val="none" w:sz="0" w:space="0" w:color="auto"/>
        <w:left w:val="none" w:sz="0" w:space="0" w:color="auto"/>
        <w:bottom w:val="none" w:sz="0" w:space="0" w:color="auto"/>
        <w:right w:val="none" w:sz="0" w:space="0" w:color="auto"/>
      </w:divBdr>
    </w:div>
    <w:div w:id="900407223">
      <w:bodyDiv w:val="1"/>
      <w:marLeft w:val="0"/>
      <w:marRight w:val="0"/>
      <w:marTop w:val="0"/>
      <w:marBottom w:val="0"/>
      <w:divBdr>
        <w:top w:val="none" w:sz="0" w:space="0" w:color="auto"/>
        <w:left w:val="none" w:sz="0" w:space="0" w:color="auto"/>
        <w:bottom w:val="none" w:sz="0" w:space="0" w:color="auto"/>
        <w:right w:val="none" w:sz="0" w:space="0" w:color="auto"/>
      </w:divBdr>
    </w:div>
    <w:div w:id="1148673457">
      <w:bodyDiv w:val="1"/>
      <w:marLeft w:val="0"/>
      <w:marRight w:val="0"/>
      <w:marTop w:val="0"/>
      <w:marBottom w:val="0"/>
      <w:divBdr>
        <w:top w:val="none" w:sz="0" w:space="0" w:color="auto"/>
        <w:left w:val="none" w:sz="0" w:space="0" w:color="auto"/>
        <w:bottom w:val="none" w:sz="0" w:space="0" w:color="auto"/>
        <w:right w:val="none" w:sz="0" w:space="0" w:color="auto"/>
      </w:divBdr>
    </w:div>
    <w:div w:id="18700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240C2-C244-43A1-902E-36C5715EA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364</Words>
  <Characters>2077</Characters>
  <Application>Microsoft Office Word</Application>
  <DocSecurity>0</DocSecurity>
  <Lines>17</Lines>
  <Paragraphs>4</Paragraphs>
  <ScaleCrop>false</ScaleCrop>
  <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2025-05-19T06:37:00Z</dcterms:created>
  <dcterms:modified xsi:type="dcterms:W3CDTF">2025-05-19T06:37:00Z</dcterms:modified>
</cp:coreProperties>
</file>