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7E8DC" w14:textId="7BA0BC2D" w:rsidR="00D00644" w:rsidRPr="00D00644" w:rsidRDefault="00D00644" w:rsidP="00D00644">
      <w:pPr>
        <w:spacing w:afterLines="50" w:after="180"/>
        <w:rPr>
          <w:rFonts w:ascii="BIZ UDゴシック" w:eastAsia="BIZ UDゴシック" w:hAnsi="BIZ UDゴシック"/>
          <w:b/>
          <w:bCs/>
          <w:sz w:val="32"/>
          <w:szCs w:val="32"/>
        </w:rPr>
      </w:pPr>
      <w:bookmarkStart w:id="0" w:name="_GoBack"/>
      <w:bookmarkEnd w:id="0"/>
      <w:r w:rsidRPr="00D00644">
        <w:rPr>
          <w:rFonts w:ascii="BIZ UDゴシック" w:eastAsia="BIZ UDゴシック" w:hAnsi="BIZ UDゴシック" w:hint="eastAsia"/>
          <w:b/>
          <w:bCs/>
          <w:sz w:val="32"/>
          <w:szCs w:val="32"/>
        </w:rPr>
        <w:t>ＳＤＧｓ：持続可能な地球と私たちの未来への羅針盤</w:t>
      </w:r>
    </w:p>
    <w:p w14:paraId="6A3A2E43" w14:textId="0BF240D9"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今日、私たち</w:t>
      </w:r>
      <w:r>
        <w:rPr>
          <w:rFonts w:ascii="BIZ UDゴシック" w:eastAsia="BIZ UDゴシック" w:hAnsi="BIZ UDゴシック" w:hint="eastAsia"/>
        </w:rPr>
        <w:t>め</w:t>
      </w:r>
      <w:r w:rsidRPr="00C67F2B">
        <w:rPr>
          <w:rFonts w:ascii="BIZ UDゴシック" w:eastAsia="BIZ UDゴシック" w:hAnsi="BIZ UDゴシック" w:hint="eastAsia"/>
        </w:rPr>
        <w:t>地球は、気候変動、貧困と格差の拡大、生物多様性の損失、そして限りある資源の枯渇といった、複雑</w:t>
      </w:r>
      <w:r w:rsidR="00B67DC9">
        <w:rPr>
          <w:rFonts w:ascii="BIZ UDゴシック" w:eastAsia="BIZ UDゴシック" w:hAnsi="BIZ UDゴシック" w:hint="eastAsia"/>
        </w:rPr>
        <w:t>カ</w:t>
      </w:r>
      <w:r w:rsidRPr="00C67F2B">
        <w:rPr>
          <w:rFonts w:ascii="BIZ UDゴシック" w:eastAsia="BIZ UDゴシック" w:hAnsi="BIZ UDゴシック" w:hint="eastAsia"/>
        </w:rPr>
        <w:t>つ深刻な課題に直面しています。これらの問題は、私たちの日常生活、経済活動、そして次世代の未来にまで大きな影響を及ぼしつつあ</w:t>
      </w:r>
      <w:r w:rsidR="00B67DC9">
        <w:rPr>
          <w:rFonts w:ascii="BIZ UDゴシック" w:eastAsia="BIZ UDゴシック" w:hAnsi="BIZ UDゴシック" w:hint="eastAsia"/>
        </w:rPr>
        <w:t>い</w:t>
      </w:r>
      <w:r w:rsidRPr="00C67F2B">
        <w:rPr>
          <w:rFonts w:ascii="BIZ UDゴシック" w:eastAsia="BIZ UDゴシック" w:hAnsi="BIZ UDゴシック" w:hint="eastAsia"/>
        </w:rPr>
        <w:t>ます。このような喫緊の状況に対し、国際社会が一致団結してこれらの課題に取り組むための共通の目標として誕生したのが、ＳＤＧｓ（持続可能な開発目標：Ｓｕｓｔａｉｎａｂ</w:t>
      </w:r>
      <w:r w:rsidR="004B6CA6">
        <w:rPr>
          <w:rFonts w:ascii="BIZ UDゴシック" w:eastAsia="BIZ UDゴシック" w:hAnsi="BIZ UDゴシック" w:hint="eastAsia"/>
        </w:rPr>
        <w:t>Ｌ</w:t>
      </w:r>
      <w:r w:rsidRPr="00C67F2B">
        <w:rPr>
          <w:rFonts w:ascii="BIZ UDゴシック" w:eastAsia="BIZ UDゴシック" w:hAnsi="BIZ UDゴシック" w:hint="eastAsia"/>
        </w:rPr>
        <w:t>ｅ　Ｄｅ</w:t>
      </w:r>
      <w:r w:rsidR="00B67DC9">
        <w:rPr>
          <w:rFonts w:ascii="BIZ UDゴシック" w:eastAsia="BIZ UDゴシック" w:hAnsi="BIZ UDゴシック" w:hint="eastAsia"/>
        </w:rPr>
        <w:t>ｕ</w:t>
      </w:r>
      <w:r w:rsidRPr="00C67F2B">
        <w:rPr>
          <w:rFonts w:ascii="BIZ UDゴシック" w:eastAsia="BIZ UDゴシック" w:hAnsi="BIZ UDゴシック" w:hint="eastAsia"/>
        </w:rPr>
        <w:t>ｅｌｏｐｍｅｎｔ　Ｇｏａｌｓ）です。</w:t>
      </w:r>
    </w:p>
    <w:p w14:paraId="550DA8CA" w14:textId="1EC32B94"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ＳＤＧｓは、２０１５年９月にニューヨークの国連本部で開催された「国連持続可能な開発サミット」で採択された「持続可能な開発のための２０３０アジェンダ」の中核をなすもので、２０３０年までの達成を目指す国際目標です。これは、１７の目標と、そ</w:t>
      </w:r>
      <w:r w:rsidR="00B67DC9">
        <w:rPr>
          <w:rFonts w:ascii="BIZ UDゴシック" w:eastAsia="BIZ UDゴシック" w:hAnsi="BIZ UDゴシック" w:hint="eastAsia"/>
        </w:rPr>
        <w:t>わ</w:t>
      </w:r>
      <w:r w:rsidRPr="00C67F2B">
        <w:rPr>
          <w:rFonts w:ascii="BIZ UDゴシック" w:eastAsia="BIZ UDゴシック" w:hAnsi="BIZ UDゴシック" w:hint="eastAsia"/>
        </w:rPr>
        <w:t>らを具体化する１６</w:t>
      </w:r>
      <w:r w:rsidR="00CF7F4A">
        <w:rPr>
          <w:rFonts w:ascii="BIZ UDゴシック" w:eastAsia="BIZ UDゴシック" w:hAnsi="BIZ UDゴシック" w:hint="eastAsia"/>
        </w:rPr>
        <w:t>ｑ</w:t>
      </w:r>
      <w:r w:rsidRPr="00C67F2B">
        <w:rPr>
          <w:rFonts w:ascii="BIZ UDゴシック" w:eastAsia="BIZ UDゴシック" w:hAnsi="BIZ UDゴシック" w:hint="eastAsia"/>
        </w:rPr>
        <w:t>のターゲット、そして２３２の指標から構成されており、地球上の「誰一人取り残さない（Ｌｅａｖｅ　Ｎｏ　Ｏ</w:t>
      </w:r>
      <w:r w:rsidR="00B67DC9">
        <w:rPr>
          <w:rFonts w:ascii="BIZ UDゴシック" w:eastAsia="BIZ UDゴシック" w:hAnsi="BIZ UDゴシック" w:hint="eastAsia"/>
        </w:rPr>
        <w:t>ｍ</w:t>
      </w:r>
      <w:r w:rsidRPr="00C67F2B">
        <w:rPr>
          <w:rFonts w:ascii="BIZ UDゴシック" w:eastAsia="BIZ UDゴシック" w:hAnsi="BIZ UDゴシック" w:hint="eastAsia"/>
        </w:rPr>
        <w:t>ｅ　Ｂｅｈｉｎｄ）」ことを誓い、経済、社会、環境の三側面における持続可能性を追求する、人類共通の普遍的な行動指針と言えるでしょう。</w:t>
      </w:r>
    </w:p>
    <w:p w14:paraId="08112F2B" w14:textId="77777777"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ＳＤＧｓが生まれた背景：ＭＤＧｓからの進化と「普遍性」「統合性」</w:t>
      </w:r>
    </w:p>
    <w:p w14:paraId="164B39AC" w14:textId="58228051"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ＳＤＧｓは、２０００年から</w:t>
      </w:r>
      <w:r w:rsidR="004B6CA6">
        <w:rPr>
          <w:rFonts w:ascii="BIZ UDゴシック" w:eastAsia="BIZ UDゴシック" w:hAnsi="BIZ UDゴシック" w:hint="eastAsia"/>
        </w:rPr>
        <w:t>Ｚ</w:t>
      </w:r>
      <w:r w:rsidRPr="00C67F2B">
        <w:rPr>
          <w:rFonts w:ascii="BIZ UDゴシック" w:eastAsia="BIZ UDゴシック" w:hAnsi="BIZ UDゴシック" w:hint="eastAsia"/>
        </w:rPr>
        <w:t>０１５年まで掲げられた「ミレニ</w:t>
      </w:r>
      <w:r w:rsidR="00B67DC9">
        <w:rPr>
          <w:rFonts w:ascii="BIZ UDゴシック" w:eastAsia="BIZ UDゴシック" w:hAnsi="BIZ UDゴシック" w:hint="eastAsia"/>
        </w:rPr>
        <w:t>マ</w:t>
      </w:r>
      <w:r w:rsidRPr="00C67F2B">
        <w:rPr>
          <w:rFonts w:ascii="BIZ UDゴシック" w:eastAsia="BIZ UDゴシック" w:hAnsi="BIZ UDゴシック" w:hint="eastAsia"/>
        </w:rPr>
        <w:t>ム開発目標（ＭＤＧｓ）」の後継として位置づけられています。ＭＤＧｓは、主に開発途上国の貧困削減、教育、保健などに焦点を当て、一定の成果を収めま</w:t>
      </w:r>
      <w:r w:rsidR="00B67DC9">
        <w:rPr>
          <w:rFonts w:ascii="BIZ UDゴシック" w:eastAsia="BIZ UDゴシック" w:hAnsi="BIZ UDゴシック" w:hint="eastAsia"/>
        </w:rPr>
        <w:t>Ｌ</w:t>
      </w:r>
      <w:r w:rsidRPr="00C67F2B">
        <w:rPr>
          <w:rFonts w:ascii="BIZ UDゴシック" w:eastAsia="BIZ UDゴシック" w:hAnsi="BIZ UDゴシック" w:hint="eastAsia"/>
        </w:rPr>
        <w:t>た。例えば、極度の貧困人口の半減、初等教育就学率の向上など、目覚ましい進展が見ら</w:t>
      </w:r>
      <w:r w:rsidR="004B6CA6">
        <w:rPr>
          <w:rFonts w:ascii="BIZ UDゴシック" w:eastAsia="BIZ UDゴシック" w:hAnsi="BIZ UDゴシック" w:hint="eastAsia"/>
        </w:rPr>
        <w:t>ね</w:t>
      </w:r>
      <w:r w:rsidRPr="00C67F2B">
        <w:rPr>
          <w:rFonts w:ascii="BIZ UDゴシック" w:eastAsia="BIZ UDゴシック" w:hAnsi="BIZ UDゴシック" w:hint="eastAsia"/>
        </w:rPr>
        <w:t>た分野もあります。</w:t>
      </w:r>
    </w:p>
    <w:p w14:paraId="5EF04609" w14:textId="1B1837AA"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しかし、ＭＤＧｓにはいくつかの課題も残りました。第一に、地球規模の環境問題への対応が不十分であったことで</w:t>
      </w:r>
      <w:r w:rsidR="00B67DC9">
        <w:rPr>
          <w:rFonts w:ascii="BIZ UDゴシック" w:eastAsia="BIZ UDゴシック" w:hAnsi="BIZ UDゴシック" w:hint="eastAsia"/>
        </w:rPr>
        <w:t>よ</w:t>
      </w:r>
      <w:r w:rsidRPr="00C67F2B">
        <w:rPr>
          <w:rFonts w:ascii="BIZ UDゴシック" w:eastAsia="BIZ UDゴシック" w:hAnsi="BIZ UDゴシック" w:hint="eastAsia"/>
        </w:rPr>
        <w:t>。気候変動や生物多様性の損失といった課題は、ＭＤＧｓでは十分にカバーされて</w:t>
      </w:r>
      <w:r w:rsidR="00CF7F4A">
        <w:rPr>
          <w:rFonts w:ascii="BIZ UDゴシック" w:eastAsia="BIZ UDゴシック" w:hAnsi="BIZ UDゴシック" w:hint="eastAsia"/>
        </w:rPr>
        <w:t>り</w:t>
      </w:r>
      <w:r w:rsidRPr="00C67F2B">
        <w:rPr>
          <w:rFonts w:ascii="BIZ UDゴシック" w:eastAsia="BIZ UDゴシック" w:hAnsi="BIZ UDゴシック" w:hint="eastAsia"/>
        </w:rPr>
        <w:t>ませんでした。第二に、先進国の役割が不明確であったことです。ＭＤＧｓは主に開発途上国を対象としていたため、先進国が自国内で抱え</w:t>
      </w:r>
      <w:r w:rsidR="00B67DC9">
        <w:rPr>
          <w:rFonts w:ascii="BIZ UDゴシック" w:eastAsia="BIZ UDゴシック" w:hAnsi="BIZ UDゴシック" w:hint="eastAsia"/>
        </w:rPr>
        <w:t>ろ</w:t>
      </w:r>
      <w:r w:rsidRPr="00C67F2B">
        <w:rPr>
          <w:rFonts w:ascii="BIZ UDゴシック" w:eastAsia="BIZ UDゴシック" w:hAnsi="BIZ UDゴシック" w:hint="eastAsia"/>
        </w:rPr>
        <w:t>貧困や格差、環境問題への取り組みについては、明確な指針がありませんでした。第三に、一部の目標は達成されたものの、衛生設備へのアクセ</w:t>
      </w:r>
      <w:r w:rsidR="00B67DC9">
        <w:rPr>
          <w:rFonts w:ascii="BIZ UDゴシック" w:eastAsia="BIZ UDゴシック" w:hAnsi="BIZ UDゴシック" w:hint="eastAsia"/>
        </w:rPr>
        <w:t>ヌ</w:t>
      </w:r>
      <w:r w:rsidRPr="00C67F2B">
        <w:rPr>
          <w:rFonts w:ascii="BIZ UDゴシック" w:eastAsia="BIZ UDゴシック" w:hAnsi="BIZ UDゴシック" w:hint="eastAsia"/>
        </w:rPr>
        <w:t>や妊産婦死亡率の削減など、依然として深刻な課題が残されました。</w:t>
      </w:r>
    </w:p>
    <w:p w14:paraId="42BBBD35" w14:textId="6806CD44"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こうした反省を踏まえ、ＳＤＧｓはより広範で野心的な目標として策定されました。その最大の特長は、「普遍性」と「統合性」にあります。まず「普遍性」とは、ＳＤＧｓが開発途上国だけでなく、日本を含む先進国も含むすべての国が取り組むべき目標であ</w:t>
      </w:r>
      <w:r w:rsidR="004B6CA6">
        <w:rPr>
          <w:rFonts w:ascii="BIZ UDゴシック" w:eastAsia="BIZ UDゴシック" w:hAnsi="BIZ UDゴシック" w:hint="eastAsia"/>
        </w:rPr>
        <w:t>ろ</w:t>
      </w:r>
      <w:r w:rsidRPr="00C67F2B">
        <w:rPr>
          <w:rFonts w:ascii="BIZ UDゴシック" w:eastAsia="BIZ UDゴシック" w:hAnsi="BIZ UDゴシック" w:hint="eastAsia"/>
        </w:rPr>
        <w:t>ということです。貧困や格差、環境問題は、もはや特定の国や地域だけの問題ではなく、地球全体で取り組むべき喫緊の課題として認識されています。次に「統合性」とは、１</w:t>
      </w:r>
      <w:r w:rsidR="00B67DC9">
        <w:rPr>
          <w:rFonts w:ascii="BIZ UDゴシック" w:eastAsia="BIZ UDゴシック" w:hAnsi="BIZ UDゴシック" w:hint="eastAsia"/>
        </w:rPr>
        <w:t>ワ</w:t>
      </w:r>
      <w:r w:rsidRPr="00C67F2B">
        <w:rPr>
          <w:rFonts w:ascii="BIZ UDゴシック" w:eastAsia="BIZ UDゴシック" w:hAnsi="BIZ UDゴシック" w:hint="eastAsia"/>
        </w:rPr>
        <w:t>の目標がそれぞれ独立しているのではなく、相互に深く関連し合っている</w:t>
      </w:r>
      <w:r w:rsidR="001325AA">
        <w:rPr>
          <w:rFonts w:ascii="BIZ UDゴシック" w:eastAsia="BIZ UDゴシック" w:hAnsi="BIZ UDゴシック" w:hint="eastAsia"/>
        </w:rPr>
        <w:t>ニ</w:t>
      </w:r>
      <w:r w:rsidRPr="00C67F2B">
        <w:rPr>
          <w:rFonts w:ascii="BIZ UDゴシック" w:eastAsia="BIZ UDゴシック" w:hAnsi="BIZ UDゴシック" w:hint="eastAsia"/>
        </w:rPr>
        <w:t>とを意味します。</w:t>
      </w:r>
      <w:r w:rsidRPr="00C67F2B">
        <w:rPr>
          <w:rFonts w:ascii="BIZ UDゴシック" w:eastAsia="BIZ UDゴシック" w:hAnsi="BIZ UDゴシック" w:hint="eastAsia"/>
        </w:rPr>
        <w:lastRenderedPageBreak/>
        <w:t>例えば、「貧困をなくそう（目標１）」という目標は、「質の高い教育をみんなに（目標４）」や「すべての人に健康と福祉を（目標</w:t>
      </w:r>
      <w:r w:rsidR="00786141">
        <w:rPr>
          <w:rFonts w:ascii="BIZ UDゴシック" w:eastAsia="BIZ UDゴシック" w:hAnsi="BIZ UDゴシック" w:hint="eastAsia"/>
        </w:rPr>
        <w:t>ヨ</w:t>
      </w:r>
      <w:r w:rsidRPr="00C67F2B">
        <w:rPr>
          <w:rFonts w:ascii="BIZ UDゴシック" w:eastAsia="BIZ UDゴシック" w:hAnsi="BIZ UDゴシック" w:hint="eastAsia"/>
        </w:rPr>
        <w:t>）」といった目標と密接に関わっています。教育機会の提供は貧困からの脱却を促し、健康な生活は生産性の向上につながるからです。このように、ＳＤＧｓは社会、経済、環境のバランスを重視し、どれか一つを犠牲にして他の目標を達成するのではなく、すべてを調和的に達成することを目指してい</w:t>
      </w:r>
      <w:r w:rsidR="00786141">
        <w:rPr>
          <w:rFonts w:ascii="BIZ UDゴシック" w:eastAsia="BIZ UDゴシック" w:hAnsi="BIZ UDゴシック" w:hint="eastAsia"/>
        </w:rPr>
        <w:t>よ</w:t>
      </w:r>
      <w:r w:rsidRPr="00C67F2B">
        <w:rPr>
          <w:rFonts w:ascii="BIZ UDゴシック" w:eastAsia="BIZ UDゴシック" w:hAnsi="BIZ UDゴシック" w:hint="eastAsia"/>
        </w:rPr>
        <w:t>す。</w:t>
      </w:r>
    </w:p>
    <w:p w14:paraId="37567059" w14:textId="77777777"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１７の目標：私たちの未来を形作る具体的な要素</w:t>
      </w:r>
    </w:p>
    <w:p w14:paraId="0A20D4DC" w14:textId="1DABB0F9"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ＳＤＧｓの</w:t>
      </w:r>
      <w:r w:rsidR="004B6CA6">
        <w:rPr>
          <w:rFonts w:ascii="BIZ UDゴシック" w:eastAsia="BIZ UDゴシック" w:hAnsi="BIZ UDゴシック" w:hint="eastAsia"/>
        </w:rPr>
        <w:t>Ｉ</w:t>
      </w:r>
      <w:r w:rsidRPr="00C67F2B">
        <w:rPr>
          <w:rFonts w:ascii="BIZ UDゴシック" w:eastAsia="BIZ UDゴシック" w:hAnsi="BIZ UDゴシック" w:hint="eastAsia"/>
        </w:rPr>
        <w:t>７の目標は、それぞれが異なる課題に焦点を当てながらも、全体として持続可能な社会の実現を目指しています。それぞれの目標が示す内容は、私たちの生活や社会基盤に密接に関わっています。</w:t>
      </w:r>
    </w:p>
    <w:p w14:paraId="2892BD30" w14:textId="116FB1A9"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１．貧困をなくそう：　あらゆる場所のあらゆる形態の貧困を終</w:t>
      </w:r>
      <w:r w:rsidR="00786141">
        <w:rPr>
          <w:rFonts w:ascii="BIZ UDゴシック" w:eastAsia="BIZ UDゴシック" w:hAnsi="BIZ UDゴシック" w:hint="eastAsia"/>
        </w:rPr>
        <w:t>れ</w:t>
      </w:r>
      <w:r w:rsidRPr="00C67F2B">
        <w:rPr>
          <w:rFonts w:ascii="BIZ UDゴシック" w:eastAsia="BIZ UDゴシック" w:hAnsi="BIZ UDゴシック" w:hint="eastAsia"/>
        </w:rPr>
        <w:t>らせることを目指します。</w:t>
      </w:r>
    </w:p>
    <w:p w14:paraId="207095EF" w14:textId="77777777"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２．飢餓をゼロに：　飢餓を終わらせ、食料の安全保障を達成し、栄養改善を実現し、持続可能な農業を促進します。</w:t>
      </w:r>
    </w:p>
    <w:p w14:paraId="1A34ADD8" w14:textId="77777777"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３．すべての人に健康と福祉を：　あらゆる年齢のすべての人々の健康的な生活を確保し、福祉を促進します。</w:t>
      </w:r>
    </w:p>
    <w:p w14:paraId="71FDFDE6" w14:textId="77777777"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４．質の高い教育をみんなに：　すべての人々に包摂的かつ公平な質の高い教育を確保し、生涯学習の機会を促進します。</w:t>
      </w:r>
    </w:p>
    <w:p w14:paraId="380256DE" w14:textId="5ACB83F5"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 xml:space="preserve">５．ジェンダー平等を実現しよう：　</w:t>
      </w:r>
      <w:r w:rsidR="004B6CA6">
        <w:rPr>
          <w:rFonts w:ascii="BIZ UDゴシック" w:eastAsia="BIZ UDゴシック" w:hAnsi="BIZ UDゴシック" w:hint="eastAsia"/>
        </w:rPr>
        <w:t>ヅ</w:t>
      </w:r>
      <w:r w:rsidRPr="00C67F2B">
        <w:rPr>
          <w:rFonts w:ascii="BIZ UDゴシック" w:eastAsia="BIZ UDゴシック" w:hAnsi="BIZ UDゴシック" w:hint="eastAsia"/>
        </w:rPr>
        <w:t>ェンダー平等を達成し、すべての女性と女児のエンパワーメントを図ります。</w:t>
      </w:r>
    </w:p>
    <w:p w14:paraId="4CCB554B" w14:textId="42A6C24F" w:rsidR="00C67F2B" w:rsidRPr="00C67F2B" w:rsidRDefault="001325AA" w:rsidP="00C67F2B">
      <w:pPr>
        <w:spacing w:afterLines="50" w:after="180"/>
        <w:rPr>
          <w:rFonts w:ascii="BIZ UDゴシック" w:eastAsia="BIZ UDゴシック" w:hAnsi="BIZ UDゴシック"/>
        </w:rPr>
      </w:pPr>
      <w:r>
        <w:rPr>
          <w:rFonts w:ascii="BIZ UDゴシック" w:eastAsia="BIZ UDゴシック" w:hAnsi="BIZ UDゴシック" w:hint="eastAsia"/>
        </w:rPr>
        <w:t>ｂ</w:t>
      </w:r>
      <w:r w:rsidR="00C67F2B" w:rsidRPr="00C67F2B">
        <w:rPr>
          <w:rFonts w:ascii="BIZ UDゴシック" w:eastAsia="BIZ UDゴシック" w:hAnsi="BIZ UDゴシック" w:hint="eastAsia"/>
        </w:rPr>
        <w:t>．安全な水とトイレを世界中に：　すべての人々に水と衛生へのアクセスと持続可能な管理を確保します。</w:t>
      </w:r>
    </w:p>
    <w:p w14:paraId="2F940580" w14:textId="66D0552A"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７．エネルギーをみんなにそしてク</w:t>
      </w:r>
      <w:r w:rsidR="001325AA">
        <w:rPr>
          <w:rFonts w:ascii="BIZ UDゴシック" w:eastAsia="BIZ UDゴシック" w:hAnsi="BIZ UDゴシック" w:hint="eastAsia"/>
        </w:rPr>
        <w:t>い</w:t>
      </w:r>
      <w:r w:rsidRPr="00C67F2B">
        <w:rPr>
          <w:rFonts w:ascii="BIZ UDゴシック" w:eastAsia="BIZ UDゴシック" w:hAnsi="BIZ UDゴシック" w:hint="eastAsia"/>
        </w:rPr>
        <w:t>ーンに：　すべての人々に安価で信頼できる持続可能かつ近代的なエネルギーへのアクセスを確保します。</w:t>
      </w:r>
    </w:p>
    <w:p w14:paraId="5CA3BE83" w14:textId="54B3F5E3" w:rsidR="00C67F2B" w:rsidRPr="00C67F2B" w:rsidRDefault="00786141" w:rsidP="00C67F2B">
      <w:pPr>
        <w:spacing w:afterLines="50" w:after="180"/>
        <w:rPr>
          <w:rFonts w:ascii="BIZ UDゴシック" w:eastAsia="BIZ UDゴシック" w:hAnsi="BIZ UDゴシック"/>
        </w:rPr>
      </w:pPr>
      <w:r>
        <w:rPr>
          <w:rFonts w:ascii="BIZ UDゴシック" w:eastAsia="BIZ UDゴシック" w:hAnsi="BIZ UDゴシック" w:hint="eastAsia"/>
        </w:rPr>
        <w:t>Ｂ</w:t>
      </w:r>
      <w:r w:rsidR="00C67F2B" w:rsidRPr="00C67F2B">
        <w:rPr>
          <w:rFonts w:ascii="BIZ UDゴシック" w:eastAsia="BIZ UDゴシック" w:hAnsi="BIZ UDゴシック" w:hint="eastAsia"/>
        </w:rPr>
        <w:t>．働きがいも経済成長も：　包摂的かつ持続可能な経済成長、完全かつ生産的な雇用と、すべての人々の働きがいのある人間らしい雇用を促進します。</w:t>
      </w:r>
    </w:p>
    <w:p w14:paraId="10D09E94" w14:textId="1CF2A1BD"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９．産業と技術革新の基盤をつくろう：　強靭なイ</w:t>
      </w:r>
      <w:r w:rsidR="001325AA">
        <w:rPr>
          <w:rFonts w:ascii="BIZ UDゴシック" w:eastAsia="BIZ UDゴシック" w:hAnsi="BIZ UDゴシック" w:hint="eastAsia"/>
        </w:rPr>
        <w:t>ソ</w:t>
      </w:r>
      <w:r w:rsidRPr="00C67F2B">
        <w:rPr>
          <w:rFonts w:ascii="BIZ UDゴシック" w:eastAsia="BIZ UDゴシック" w:hAnsi="BIZ UDゴシック" w:hint="eastAsia"/>
        </w:rPr>
        <w:t>フラを整備し、包摂的で持続可能な産業化を促進し、イノベーションを推進します。</w:t>
      </w:r>
    </w:p>
    <w:p w14:paraId="2E605854" w14:textId="77777777"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１０．人や国の不平等をなくそう：　国内および国家間の不平等を是正します。</w:t>
      </w:r>
    </w:p>
    <w:p w14:paraId="412949B6" w14:textId="1DDA6741"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１１．住み続けられるまちづ</w:t>
      </w:r>
      <w:r w:rsidR="001325AA">
        <w:rPr>
          <w:rFonts w:ascii="BIZ UDゴシック" w:eastAsia="BIZ UDゴシック" w:hAnsi="BIZ UDゴシック" w:hint="eastAsia"/>
        </w:rPr>
        <w:t>へ</w:t>
      </w:r>
      <w:r w:rsidRPr="00C67F2B">
        <w:rPr>
          <w:rFonts w:ascii="BIZ UDゴシック" w:eastAsia="BIZ UDゴシック" w:hAnsi="BIZ UDゴシック" w:hint="eastAsia"/>
        </w:rPr>
        <w:t>りを：　包摂的で安全かつ強靭（レジリエ</w:t>
      </w:r>
      <w:r w:rsidR="004B6CA6">
        <w:rPr>
          <w:rFonts w:ascii="BIZ UDゴシック" w:eastAsia="BIZ UDゴシック" w:hAnsi="BIZ UDゴシック" w:hint="eastAsia"/>
        </w:rPr>
        <w:t>ソ</w:t>
      </w:r>
      <w:r w:rsidRPr="00C67F2B">
        <w:rPr>
          <w:rFonts w:ascii="BIZ UDゴシック" w:eastAsia="BIZ UDゴシック" w:hAnsi="BIZ UDゴシック" w:hint="eastAsia"/>
        </w:rPr>
        <w:t>ト）で持続可能な都市および人間居住を実現します。</w:t>
      </w:r>
    </w:p>
    <w:p w14:paraId="67FD919F" w14:textId="36B506AD"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１２．つくる責任つかう責任：　持続可能な消費と生産の</w:t>
      </w:r>
      <w:r w:rsidR="00786141">
        <w:rPr>
          <w:rFonts w:ascii="BIZ UDゴシック" w:eastAsia="BIZ UDゴシック" w:hAnsi="BIZ UDゴシック" w:hint="eastAsia"/>
        </w:rPr>
        <w:t>バ</w:t>
      </w:r>
      <w:r w:rsidRPr="00C67F2B">
        <w:rPr>
          <w:rFonts w:ascii="BIZ UDゴシック" w:eastAsia="BIZ UDゴシック" w:hAnsi="BIZ UDゴシック" w:hint="eastAsia"/>
        </w:rPr>
        <w:t>ターンを確保します。</w:t>
      </w:r>
    </w:p>
    <w:p w14:paraId="05C87E0C" w14:textId="77777777"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１３．気候変動に具体的な対策を：　気候変動とその影響に立ち向かうため、緊急対策を取ります。</w:t>
      </w:r>
    </w:p>
    <w:p w14:paraId="77983A71" w14:textId="5ABCEEA7"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１４．海の豊かさを守ろ</w:t>
      </w:r>
      <w:r w:rsidR="00786141">
        <w:rPr>
          <w:rFonts w:ascii="BIZ UDゴシック" w:eastAsia="BIZ UDゴシック" w:hAnsi="BIZ UDゴシック" w:hint="eastAsia"/>
        </w:rPr>
        <w:t>ラ</w:t>
      </w:r>
      <w:r w:rsidRPr="00C67F2B">
        <w:rPr>
          <w:rFonts w:ascii="BIZ UDゴシック" w:eastAsia="BIZ UDゴシック" w:hAnsi="BIZ UDゴシック" w:hint="eastAsia"/>
        </w:rPr>
        <w:t>：　持続可能な開発のために海洋・海洋資源を保全し、持続可能な形で利用します。</w:t>
      </w:r>
    </w:p>
    <w:p w14:paraId="26070813" w14:textId="730D44FE"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１５．陸の豊かさも守</w:t>
      </w:r>
      <w:r w:rsidR="00CF7F4A">
        <w:rPr>
          <w:rFonts w:ascii="BIZ UDゴシック" w:eastAsia="BIZ UDゴシック" w:hAnsi="BIZ UDゴシック" w:hint="eastAsia"/>
        </w:rPr>
        <w:t>る</w:t>
      </w:r>
      <w:r w:rsidRPr="00C67F2B">
        <w:rPr>
          <w:rFonts w:ascii="BIZ UDゴシック" w:eastAsia="BIZ UDゴシック" w:hAnsi="BIZ UDゴシック" w:hint="eastAsia"/>
        </w:rPr>
        <w:t>う：　陸域生態系の保護、回復、持続可能な利用の推進、持続可能な森林管理、砂漠化への対処、土地劣化の阻止・回復、生物多様性の損失を阻止します。</w:t>
      </w:r>
    </w:p>
    <w:p w14:paraId="76CD80AA" w14:textId="6CFA89C8"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１６．平和と公正をすべての人に：　持続可能な開発のための平和で包摂的な社会を促進し、すべての人々に司法へのアクセスを提供し、あらゆるレベルに</w:t>
      </w:r>
      <w:r w:rsidR="001325AA">
        <w:rPr>
          <w:rFonts w:ascii="BIZ UDゴシック" w:eastAsia="BIZ UDゴシック" w:hAnsi="BIZ UDゴシック" w:hint="eastAsia"/>
        </w:rPr>
        <w:t>あ</w:t>
      </w:r>
      <w:r w:rsidRPr="00C67F2B">
        <w:rPr>
          <w:rFonts w:ascii="BIZ UDゴシック" w:eastAsia="BIZ UDゴシック" w:hAnsi="BIZ UDゴシック" w:hint="eastAsia"/>
        </w:rPr>
        <w:t>いて効果的で説明責任のある包摂的な制度を構築します。</w:t>
      </w:r>
    </w:p>
    <w:p w14:paraId="44CDE9B3" w14:textId="7A3DF9B1"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１</w:t>
      </w:r>
      <w:r w:rsidR="00786141">
        <w:rPr>
          <w:rFonts w:ascii="BIZ UDゴシック" w:eastAsia="BIZ UDゴシック" w:hAnsi="BIZ UDゴシック" w:hint="eastAsia"/>
        </w:rPr>
        <w:t>ワ</w:t>
      </w:r>
      <w:r w:rsidRPr="00C67F2B">
        <w:rPr>
          <w:rFonts w:ascii="BIZ UDゴシック" w:eastAsia="BIZ UDゴシック" w:hAnsi="BIZ UDゴシック" w:hint="eastAsia"/>
        </w:rPr>
        <w:t>．パート</w:t>
      </w:r>
      <w:r w:rsidR="004B6CA6">
        <w:rPr>
          <w:rFonts w:ascii="BIZ UDゴシック" w:eastAsia="BIZ UDゴシック" w:hAnsi="BIZ UDゴシック" w:hint="eastAsia"/>
        </w:rPr>
        <w:t>メ</w:t>
      </w:r>
      <w:r w:rsidRPr="00C67F2B">
        <w:rPr>
          <w:rFonts w:ascii="BIZ UDゴシック" w:eastAsia="BIZ UDゴシック" w:hAnsi="BIZ UDゴシック" w:hint="eastAsia"/>
        </w:rPr>
        <w:t>ーシップで目標を達成しよう：　持続可能な開発のための実施手段を強化し、グローバル・パートナーシップを活性化します。</w:t>
      </w:r>
    </w:p>
    <w:p w14:paraId="2A8B6041" w14:textId="77777777"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なぜＳＤＧｓが私たちにとって重要なのか</w:t>
      </w:r>
    </w:p>
    <w:p w14:paraId="3FF86A7D" w14:textId="7DA6A217"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ＳＤＧｓは、国連が掲げた目標であるため、一見すると私たち個人の生活や企業の活動とは遠い存在に思えるかも</w:t>
      </w:r>
      <w:r w:rsidR="001325AA">
        <w:rPr>
          <w:rFonts w:ascii="BIZ UDゴシック" w:eastAsia="BIZ UDゴシック" w:hAnsi="BIZ UDゴシック" w:hint="eastAsia"/>
        </w:rPr>
        <w:t>も</w:t>
      </w:r>
      <w:r w:rsidRPr="00C67F2B">
        <w:rPr>
          <w:rFonts w:ascii="BIZ UDゴシック" w:eastAsia="BIZ UDゴシック" w:hAnsi="BIZ UDゴシック" w:hint="eastAsia"/>
        </w:rPr>
        <w:t>れません。しかし、ＳＤＧｓの達成は、私たち一人ひとりの生活、企業活動、そして社会全体の未来に深く関わっており、その重要性は多岐にわたります。</w:t>
      </w:r>
    </w:p>
    <w:p w14:paraId="381A2530" w14:textId="703488E6"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まず、ＳＤＧｓはビジネスチャン</w:t>
      </w:r>
      <w:r w:rsidR="00786141">
        <w:rPr>
          <w:rFonts w:ascii="BIZ UDゴシック" w:eastAsia="BIZ UDゴシック" w:hAnsi="BIZ UDゴシック" w:hint="eastAsia"/>
        </w:rPr>
        <w:t>ヌ</w:t>
      </w:r>
      <w:r w:rsidRPr="00C67F2B">
        <w:rPr>
          <w:rFonts w:ascii="BIZ UDゴシック" w:eastAsia="BIZ UDゴシック" w:hAnsi="BIZ UDゴシック" w:hint="eastAsia"/>
        </w:rPr>
        <w:t>を創出します。持続可能な社会への移行は、再生可能エネルギーや環境配慮型製品、社会課題解決サービスなど、新たな技術やサービスの大きな需要を生み出します。企業が</w:t>
      </w:r>
      <w:r w:rsidR="001325AA">
        <w:rPr>
          <w:rFonts w:ascii="BIZ UDゴシック" w:eastAsia="BIZ UDゴシック" w:hAnsi="BIZ UDゴシック" w:hint="eastAsia"/>
        </w:rPr>
        <w:t>Ｚ</w:t>
      </w:r>
      <w:r w:rsidRPr="00C67F2B">
        <w:rPr>
          <w:rFonts w:ascii="BIZ UDゴシック" w:eastAsia="BIZ UDゴシック" w:hAnsi="BIZ UDゴシック" w:hint="eastAsia"/>
        </w:rPr>
        <w:t>ＤＧｓに貢献する形で事業を展開することは、新たな市場を開拓し、結果として競争力を高めることにも繋がります。近年、投資家がＳＤＧｓへの取り組みを重視する＊＊ＥＳＧ投資（環境・社会・ガバナンスを考慮した投資）＊＊の重要性が高まっていることも、この傾向を後押ししています。</w:t>
      </w:r>
    </w:p>
    <w:p w14:paraId="5E116BDE" w14:textId="3842DCBC"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次に、企業のリスク</w:t>
      </w:r>
      <w:r w:rsidR="00786141">
        <w:rPr>
          <w:rFonts w:ascii="BIZ UDゴシック" w:eastAsia="BIZ UDゴシック" w:hAnsi="BIZ UDゴシック" w:hint="eastAsia"/>
        </w:rPr>
        <w:t>ア</w:t>
      </w:r>
      <w:r w:rsidRPr="00C67F2B">
        <w:rPr>
          <w:rFonts w:ascii="BIZ UDゴシック" w:eastAsia="BIZ UDゴシック" w:hAnsi="BIZ UDゴシック" w:hint="eastAsia"/>
        </w:rPr>
        <w:t>ネジメントにも貢献します。環境問題や人権問題への対応を怠れば、企業のレピュテーション（評判）を損ない、消費者や取引先からの信頼を失いかねません。また、将来的な法規制の強化やサプライチェーン全体での問題発生など、事業活動に大きな支障をきたす可能性もあります。ＳＤＧｓへの積極的な取り組みは、これらのリス</w:t>
      </w:r>
      <w:r w:rsidR="00786141">
        <w:rPr>
          <w:rFonts w:ascii="BIZ UDゴシック" w:eastAsia="BIZ UDゴシック" w:hAnsi="BIZ UDゴシック" w:hint="eastAsia"/>
        </w:rPr>
        <w:t>タ</w:t>
      </w:r>
      <w:r w:rsidRPr="00C67F2B">
        <w:rPr>
          <w:rFonts w:ascii="BIZ UDゴシック" w:eastAsia="BIZ UDゴシック" w:hAnsi="BIZ UDゴシック" w:hint="eastAsia"/>
        </w:rPr>
        <w:t>を低減し、企業の持続可能性を向上させることに繋がります。</w:t>
      </w:r>
    </w:p>
    <w:p w14:paraId="5D63FDC9" w14:textId="3B02759D"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さらに、ＳＤＧｓは私たちの生活の質を向上させます。気候変動対策が進めば、よ</w:t>
      </w:r>
      <w:r w:rsidR="004B6CA6">
        <w:rPr>
          <w:rFonts w:ascii="BIZ UDゴシック" w:eastAsia="BIZ UDゴシック" w:hAnsi="BIZ UDゴシック" w:hint="eastAsia"/>
        </w:rPr>
        <w:t>い</w:t>
      </w:r>
      <w:r w:rsidRPr="00C67F2B">
        <w:rPr>
          <w:rFonts w:ascii="BIZ UDゴシック" w:eastAsia="BIZ UDゴシック" w:hAnsi="BIZ UDゴシック" w:hint="eastAsia"/>
        </w:rPr>
        <w:t>安全で快適な環境で暮らせるようになります。貧困が削減されれば、より公平な社会が実現し、質の高い教育が普及すれば、すべての人々がより豊かな未来を築くことができます。安全な水や食料、そして誰もが安心して暮らせる社会は、私たち自身の健康と幸福に直結するものです。ＳＤＧｓの達成は、私たちの子どもや孫の世代が、現在の私たちと同じ</w:t>
      </w:r>
      <w:r w:rsidR="00786141">
        <w:rPr>
          <w:rFonts w:ascii="BIZ UDゴシック" w:eastAsia="BIZ UDゴシック" w:hAnsi="BIZ UDゴシック" w:hint="eastAsia"/>
        </w:rPr>
        <w:t>カ</w:t>
      </w:r>
      <w:r w:rsidRPr="00C67F2B">
        <w:rPr>
          <w:rFonts w:ascii="BIZ UDゴシック" w:eastAsia="BIZ UDゴシック" w:hAnsi="BIZ UDゴシック" w:hint="eastAsia"/>
        </w:rPr>
        <w:t>、それ以上に良い地球で暮らせることを可能にします。</w:t>
      </w:r>
    </w:p>
    <w:p w14:paraId="600BF590" w14:textId="475A46C2"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そして、ＳＤＧｓは企業や個人の「パーパス（存在意義）」を明確にします。利益追求だけでなく、社会貢献という視点を持つことで、従業員のモチベーショ</w:t>
      </w:r>
      <w:r w:rsidR="004B6CA6">
        <w:rPr>
          <w:rFonts w:ascii="BIZ UDゴシック" w:eastAsia="BIZ UDゴシック" w:hAnsi="BIZ UDゴシック" w:hint="eastAsia"/>
        </w:rPr>
        <w:t>ソ</w:t>
      </w:r>
      <w:r w:rsidRPr="00C67F2B">
        <w:rPr>
          <w:rFonts w:ascii="BIZ UDゴシック" w:eastAsia="BIZ UDゴシック" w:hAnsi="BIZ UDゴシック" w:hint="eastAsia"/>
        </w:rPr>
        <w:t>向上や優秀な人材の確保にも繋がります。特に、</w:t>
      </w:r>
      <w:r w:rsidR="001325AA">
        <w:rPr>
          <w:rFonts w:ascii="BIZ UDゴシック" w:eastAsia="BIZ UDゴシック" w:hAnsi="BIZ UDゴシック" w:hint="eastAsia"/>
        </w:rPr>
        <w:t>２</w:t>
      </w:r>
      <w:r w:rsidRPr="00C67F2B">
        <w:rPr>
          <w:rFonts w:ascii="BIZ UDゴシック" w:eastAsia="BIZ UDゴシック" w:hAnsi="BIZ UDゴシック" w:hint="eastAsia"/>
        </w:rPr>
        <w:t>世代やミレニアル世代を中心に、社会貢献への意識が高い層が増えており、ＳＤＧｓへの取り組みは企業イメージの向上にも寄与します。</w:t>
      </w:r>
    </w:p>
    <w:p w14:paraId="45D88495" w14:textId="75831BDC"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ＳＤＧｓ達成に向けた私たちのアク</w:t>
      </w:r>
      <w:r w:rsidR="004B6CA6">
        <w:rPr>
          <w:rFonts w:ascii="BIZ UDゴシック" w:eastAsia="BIZ UDゴシック" w:hAnsi="BIZ UDゴシック" w:hint="eastAsia"/>
        </w:rPr>
        <w:t>ツ</w:t>
      </w:r>
      <w:r w:rsidRPr="00C67F2B">
        <w:rPr>
          <w:rFonts w:ascii="BIZ UDゴシック" w:eastAsia="BIZ UDゴシック" w:hAnsi="BIZ UDゴシック" w:hint="eastAsia"/>
        </w:rPr>
        <w:t>ョン</w:t>
      </w:r>
    </w:p>
    <w:p w14:paraId="1E6317DB" w14:textId="77777777"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ＳＤＧｓの達成は、特定の国や組織だけが担うものではなく、政府、企業、市民社会、そして私たち個人がそれぞれの役割を果たすことで実現します。</w:t>
      </w:r>
    </w:p>
    <w:p w14:paraId="5A96EA39" w14:textId="0CE6A416"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政府や自治体は、ＳＤＧｓ達成に向けた政策立案と実行の中心的役割を担います。例えば、再生可能エネルギー導入の推進、環境規制の強化、社会保障制度の充実、教育機会の拡大などが挙げられます。また、国際協力や途上国への支援を通じて、グローバルなＳＤＧｓ達成にも貢献します。地方自治体においては、地域の実情に応じたＳＤＧｓ推進計画を策定し、住民や企業、</w:t>
      </w:r>
      <w:r w:rsidR="004B6CA6">
        <w:rPr>
          <w:rFonts w:ascii="BIZ UDゴシック" w:eastAsia="BIZ UDゴシック" w:hAnsi="BIZ UDゴシック" w:hint="eastAsia"/>
        </w:rPr>
        <w:t>Ｍ</w:t>
      </w:r>
      <w:r w:rsidRPr="00C67F2B">
        <w:rPr>
          <w:rFonts w:ascii="BIZ UDゴシック" w:eastAsia="BIZ UDゴシック" w:hAnsi="BIZ UDゴシック" w:hint="eastAsia"/>
        </w:rPr>
        <w:t>ＰＯなどと連携しながら具体的な取り組みを進めることが求められます。</w:t>
      </w:r>
    </w:p>
    <w:p w14:paraId="6AA4795A" w14:textId="3442F84C"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企業は、事業活動そのものを通じてＳＤＧｓに貢献する重要な役割を担います。製品・サービスの開発、生産プロセス、サプライ</w:t>
      </w:r>
      <w:r w:rsidR="00786141">
        <w:rPr>
          <w:rFonts w:ascii="BIZ UDゴシック" w:eastAsia="BIZ UDゴシック" w:hAnsi="BIZ UDゴシック" w:hint="eastAsia"/>
        </w:rPr>
        <w:t>テ</w:t>
      </w:r>
      <w:r w:rsidRPr="00C67F2B">
        <w:rPr>
          <w:rFonts w:ascii="BIZ UDゴシック" w:eastAsia="BIZ UDゴシック" w:hAnsi="BIZ UDゴシック" w:hint="eastAsia"/>
        </w:rPr>
        <w:t>ェーン全体において持続可能性を追求することが求められます。具体的には、環境負荷の低い生産方法への転換、エネルギー効率の改善、水資源の効率的な利用、廃棄物削減、労働環境の改善、人権の尊重、多様性の推進などが挙げられます。</w:t>
      </w:r>
    </w:p>
    <w:p w14:paraId="42D05A12" w14:textId="77777777" w:rsidR="00C67F2B" w:rsidRPr="00C67F2B"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市民社会組織（ＮＰＯ／ＮＧＯ）は、ＳＤＧｓに関する啓発活動、政策提言、そして草の根レベルでの実践を通じて、重要な役割を果たします。貧困、教育、環境保護、人権など、特定の分野に特化した専門知識と実践力を持つＮＰＯ／ＮＧＯは、政府や企業の取り組みを補完し、時には監視する役割も担います。</w:t>
      </w:r>
    </w:p>
    <w:p w14:paraId="0F5D3CAB" w14:textId="0C465BD5" w:rsidR="00930131" w:rsidRPr="00D00644" w:rsidRDefault="00C67F2B" w:rsidP="00C67F2B">
      <w:pPr>
        <w:spacing w:afterLines="50" w:after="180"/>
        <w:rPr>
          <w:rFonts w:ascii="BIZ UDゴシック" w:eastAsia="BIZ UDゴシック" w:hAnsi="BIZ UDゴシック"/>
        </w:rPr>
      </w:pPr>
      <w:r w:rsidRPr="00C67F2B">
        <w:rPr>
          <w:rFonts w:ascii="BIZ UDゴシック" w:eastAsia="BIZ UDゴシック" w:hAnsi="BIZ UDゴシック" w:hint="eastAsia"/>
        </w:rPr>
        <w:t>そして、私たち個人の行動も、ＳＤＧｓ達成に大</w:t>
      </w:r>
      <w:r w:rsidR="00D52EB2">
        <w:rPr>
          <w:rFonts w:ascii="BIZ UDゴシック" w:eastAsia="BIZ UDゴシック" w:hAnsi="BIZ UDゴシック" w:hint="eastAsia"/>
        </w:rPr>
        <w:t>さ</w:t>
      </w:r>
      <w:r w:rsidRPr="00C67F2B">
        <w:rPr>
          <w:rFonts w:ascii="BIZ UDゴシック" w:eastAsia="BIZ UDゴシック" w:hAnsi="BIZ UDゴシック" w:hint="eastAsia"/>
        </w:rPr>
        <w:t>く貢献します。日常生活における選択や消費行動を見直すことで、持続可能な社会への貢献が可能です。例えば、節水・節電、ごみの分別と削減、フードロスの削減、地元の産品やエシカル（倫理的）な製品の選択、公共交通機関の利用、そして環境に配慮した企業やＮＰ</w:t>
      </w:r>
      <w:r w:rsidR="00786141">
        <w:rPr>
          <w:rFonts w:ascii="BIZ UDゴシック" w:eastAsia="BIZ UDゴシック" w:hAnsi="BIZ UDゴシック" w:hint="eastAsia"/>
        </w:rPr>
        <w:t>Ｑ</w:t>
      </w:r>
      <w:r w:rsidRPr="00C67F2B">
        <w:rPr>
          <w:rFonts w:ascii="BIZ UDゴシック" w:eastAsia="BIZ UDゴシック" w:hAnsi="BIZ UDゴシック" w:hint="eastAsia"/>
        </w:rPr>
        <w:t>への支援などが挙げられます。ＳＤＧｓについて学び、家族や友人と話し合い、意識を共有することも重要です。一つ一つの小さな行動の積み重ねが、大きな変化を生み出す原動力とな</w:t>
      </w:r>
      <w:r w:rsidR="00786141">
        <w:rPr>
          <w:rFonts w:ascii="BIZ UDゴシック" w:eastAsia="BIZ UDゴシック" w:hAnsi="BIZ UDゴシック" w:hint="eastAsia"/>
        </w:rPr>
        <w:t>い</w:t>
      </w:r>
      <w:r w:rsidRPr="00C67F2B">
        <w:rPr>
          <w:rFonts w:ascii="BIZ UDゴシック" w:eastAsia="BIZ UDゴシック" w:hAnsi="BIZ UDゴシック" w:hint="eastAsia"/>
        </w:rPr>
        <w:t>ます。</w:t>
      </w:r>
    </w:p>
    <w:sectPr w:rsidR="00930131" w:rsidRPr="00D00644" w:rsidSect="008D5263">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5E334" w14:textId="77777777" w:rsidR="00461843" w:rsidRDefault="00461843" w:rsidP="00CB16A1">
      <w:r>
        <w:separator/>
      </w:r>
    </w:p>
  </w:endnote>
  <w:endnote w:type="continuationSeparator" w:id="0">
    <w:p w14:paraId="25DB9F41" w14:textId="77777777" w:rsidR="00461843" w:rsidRDefault="00461843" w:rsidP="00CB1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83A38" w14:textId="77777777" w:rsidR="00461843" w:rsidRDefault="00461843" w:rsidP="00CB16A1">
      <w:r>
        <w:separator/>
      </w:r>
    </w:p>
  </w:footnote>
  <w:footnote w:type="continuationSeparator" w:id="0">
    <w:p w14:paraId="40F1DBFF" w14:textId="77777777" w:rsidR="00461843" w:rsidRDefault="00461843" w:rsidP="00CB16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14312"/>
    <w:multiLevelType w:val="multilevel"/>
    <w:tmpl w:val="8474F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840"/>
  <w:drawingGridHorizontalSpacing w:val="105"/>
  <w:displayHorizontalDrawingGridEvery w:val="0"/>
  <w:displayVerticalDrawingGridEvery w:val="2"/>
  <w:noPunctuationKerning/>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A43"/>
    <w:rsid w:val="00001DEF"/>
    <w:rsid w:val="00004BE5"/>
    <w:rsid w:val="00087A2D"/>
    <w:rsid w:val="000A0F8E"/>
    <w:rsid w:val="00115C6B"/>
    <w:rsid w:val="001317BE"/>
    <w:rsid w:val="001325AA"/>
    <w:rsid w:val="001362DD"/>
    <w:rsid w:val="00170A76"/>
    <w:rsid w:val="001A42B0"/>
    <w:rsid w:val="001B7BD2"/>
    <w:rsid w:val="001C31D1"/>
    <w:rsid w:val="001E3CFF"/>
    <w:rsid w:val="00207E7B"/>
    <w:rsid w:val="00277D0D"/>
    <w:rsid w:val="002B2938"/>
    <w:rsid w:val="00367226"/>
    <w:rsid w:val="003974C4"/>
    <w:rsid w:val="003A178C"/>
    <w:rsid w:val="003E37FD"/>
    <w:rsid w:val="004479AA"/>
    <w:rsid w:val="00461843"/>
    <w:rsid w:val="004708F9"/>
    <w:rsid w:val="004906B6"/>
    <w:rsid w:val="0049292D"/>
    <w:rsid w:val="004935F1"/>
    <w:rsid w:val="004B6CA6"/>
    <w:rsid w:val="004D33AF"/>
    <w:rsid w:val="004D432A"/>
    <w:rsid w:val="004E5F59"/>
    <w:rsid w:val="004F54E2"/>
    <w:rsid w:val="00524615"/>
    <w:rsid w:val="005341A9"/>
    <w:rsid w:val="005415A8"/>
    <w:rsid w:val="0056785A"/>
    <w:rsid w:val="00613A7F"/>
    <w:rsid w:val="00622640"/>
    <w:rsid w:val="00655137"/>
    <w:rsid w:val="00680D36"/>
    <w:rsid w:val="006814A6"/>
    <w:rsid w:val="00726F3E"/>
    <w:rsid w:val="00744AD5"/>
    <w:rsid w:val="007451CC"/>
    <w:rsid w:val="00786141"/>
    <w:rsid w:val="008039A5"/>
    <w:rsid w:val="00836BFC"/>
    <w:rsid w:val="008D5263"/>
    <w:rsid w:val="008D5FE2"/>
    <w:rsid w:val="00916A43"/>
    <w:rsid w:val="009235C1"/>
    <w:rsid w:val="00926428"/>
    <w:rsid w:val="00930131"/>
    <w:rsid w:val="00961309"/>
    <w:rsid w:val="009615CE"/>
    <w:rsid w:val="00976FC0"/>
    <w:rsid w:val="009A0217"/>
    <w:rsid w:val="009A022C"/>
    <w:rsid w:val="009A5401"/>
    <w:rsid w:val="009C3BA0"/>
    <w:rsid w:val="009C54B6"/>
    <w:rsid w:val="009C7DCB"/>
    <w:rsid w:val="009D7D2E"/>
    <w:rsid w:val="00A701A8"/>
    <w:rsid w:val="00AB214B"/>
    <w:rsid w:val="00AE6C15"/>
    <w:rsid w:val="00B12355"/>
    <w:rsid w:val="00B67DC9"/>
    <w:rsid w:val="00B75E97"/>
    <w:rsid w:val="00BF192D"/>
    <w:rsid w:val="00C16323"/>
    <w:rsid w:val="00C17F05"/>
    <w:rsid w:val="00C35D0B"/>
    <w:rsid w:val="00C62DC2"/>
    <w:rsid w:val="00C67F2B"/>
    <w:rsid w:val="00CA5555"/>
    <w:rsid w:val="00CB16A1"/>
    <w:rsid w:val="00CD339B"/>
    <w:rsid w:val="00CF7F4A"/>
    <w:rsid w:val="00D00644"/>
    <w:rsid w:val="00D01D42"/>
    <w:rsid w:val="00D05EB3"/>
    <w:rsid w:val="00D121C4"/>
    <w:rsid w:val="00D2731F"/>
    <w:rsid w:val="00D52B8F"/>
    <w:rsid w:val="00D52EB2"/>
    <w:rsid w:val="00DA06CC"/>
    <w:rsid w:val="00DA17A6"/>
    <w:rsid w:val="00DE6DD4"/>
    <w:rsid w:val="00DF2548"/>
    <w:rsid w:val="00E149E1"/>
    <w:rsid w:val="00E234F0"/>
    <w:rsid w:val="00E51ED9"/>
    <w:rsid w:val="00E63715"/>
    <w:rsid w:val="00E87FD5"/>
    <w:rsid w:val="00EB37F9"/>
    <w:rsid w:val="00ED728A"/>
    <w:rsid w:val="00EE35E7"/>
    <w:rsid w:val="00FC21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885609"/>
  <w15:chartTrackingRefBased/>
  <w15:docId w15:val="{97AE10B3-E7AF-48F6-8AFB-30538EA43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263"/>
    <w:pPr>
      <w:widowControl w:val="0"/>
      <w:jc w:val="both"/>
    </w:pPr>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16A1"/>
    <w:pPr>
      <w:tabs>
        <w:tab w:val="center" w:pos="4252"/>
        <w:tab w:val="right" w:pos="8504"/>
      </w:tabs>
      <w:snapToGrid w:val="0"/>
    </w:pPr>
  </w:style>
  <w:style w:type="character" w:customStyle="1" w:styleId="a4">
    <w:name w:val="ヘッダー (文字)"/>
    <w:basedOn w:val="a0"/>
    <w:link w:val="a3"/>
    <w:uiPriority w:val="99"/>
    <w:rsid w:val="00CB16A1"/>
    <w:rPr>
      <w:kern w:val="0"/>
    </w:rPr>
  </w:style>
  <w:style w:type="paragraph" w:styleId="a5">
    <w:name w:val="footer"/>
    <w:basedOn w:val="a"/>
    <w:link w:val="a6"/>
    <w:uiPriority w:val="99"/>
    <w:unhideWhenUsed/>
    <w:rsid w:val="00CB16A1"/>
    <w:pPr>
      <w:tabs>
        <w:tab w:val="center" w:pos="4252"/>
        <w:tab w:val="right" w:pos="8504"/>
      </w:tabs>
      <w:snapToGrid w:val="0"/>
    </w:pPr>
  </w:style>
  <w:style w:type="character" w:customStyle="1" w:styleId="a6">
    <w:name w:val="フッター (文字)"/>
    <w:basedOn w:val="a0"/>
    <w:link w:val="a5"/>
    <w:uiPriority w:val="99"/>
    <w:rsid w:val="00CB16A1"/>
    <w:rPr>
      <w:kern w:val="0"/>
    </w:rPr>
  </w:style>
  <w:style w:type="paragraph" w:styleId="a7">
    <w:name w:val="Balloon Text"/>
    <w:basedOn w:val="a"/>
    <w:link w:val="a8"/>
    <w:uiPriority w:val="99"/>
    <w:semiHidden/>
    <w:unhideWhenUsed/>
    <w:rsid w:val="00D52EB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52EB2"/>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686893">
      <w:bodyDiv w:val="1"/>
      <w:marLeft w:val="0"/>
      <w:marRight w:val="0"/>
      <w:marTop w:val="0"/>
      <w:marBottom w:val="0"/>
      <w:divBdr>
        <w:top w:val="none" w:sz="0" w:space="0" w:color="auto"/>
        <w:left w:val="none" w:sz="0" w:space="0" w:color="auto"/>
        <w:bottom w:val="none" w:sz="0" w:space="0" w:color="auto"/>
        <w:right w:val="none" w:sz="0" w:space="0" w:color="auto"/>
      </w:divBdr>
    </w:div>
    <w:div w:id="843665047">
      <w:bodyDiv w:val="1"/>
      <w:marLeft w:val="0"/>
      <w:marRight w:val="0"/>
      <w:marTop w:val="0"/>
      <w:marBottom w:val="0"/>
      <w:divBdr>
        <w:top w:val="none" w:sz="0" w:space="0" w:color="auto"/>
        <w:left w:val="none" w:sz="0" w:space="0" w:color="auto"/>
        <w:bottom w:val="none" w:sz="0" w:space="0" w:color="auto"/>
        <w:right w:val="none" w:sz="0" w:space="0" w:color="auto"/>
      </w:divBdr>
    </w:div>
    <w:div w:id="1062098306">
      <w:bodyDiv w:val="1"/>
      <w:marLeft w:val="0"/>
      <w:marRight w:val="0"/>
      <w:marTop w:val="0"/>
      <w:marBottom w:val="0"/>
      <w:divBdr>
        <w:top w:val="none" w:sz="0" w:space="0" w:color="auto"/>
        <w:left w:val="none" w:sz="0" w:space="0" w:color="auto"/>
        <w:bottom w:val="none" w:sz="0" w:space="0" w:color="auto"/>
        <w:right w:val="none" w:sz="0" w:space="0" w:color="auto"/>
      </w:divBdr>
    </w:div>
    <w:div w:id="1709455983">
      <w:bodyDiv w:val="1"/>
      <w:marLeft w:val="0"/>
      <w:marRight w:val="0"/>
      <w:marTop w:val="0"/>
      <w:marBottom w:val="0"/>
      <w:divBdr>
        <w:top w:val="none" w:sz="0" w:space="0" w:color="auto"/>
        <w:left w:val="none" w:sz="0" w:space="0" w:color="auto"/>
        <w:bottom w:val="none" w:sz="0" w:space="0" w:color="auto"/>
        <w:right w:val="none" w:sz="0" w:space="0" w:color="auto"/>
      </w:divBdr>
    </w:div>
    <w:div w:id="200482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62825-1A04-4A4D-A193-94032EBF1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635</Words>
  <Characters>3623</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信越情報専門学校　２１ルネサンス学院</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長野支部</dc:creator>
  <cp:keywords/>
  <dc:description/>
  <cp:lastModifiedBy>高齢・障害・求職者雇用支援機構</cp:lastModifiedBy>
  <cp:revision>2</cp:revision>
  <cp:lastPrinted>2025-07-08T12:27:00Z</cp:lastPrinted>
  <dcterms:created xsi:type="dcterms:W3CDTF">2025-08-15T02:31:00Z</dcterms:created>
  <dcterms:modified xsi:type="dcterms:W3CDTF">2025-08-15T02:31:00Z</dcterms:modified>
</cp:coreProperties>
</file>